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1501" w:rsidRPr="00363BA0" w:rsidRDefault="00B81501" w:rsidP="00363BA0">
      <w:pPr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363BA0">
        <w:rPr>
          <w:rFonts w:ascii="Times New Roman" w:eastAsia="Calibri" w:hAnsi="Times New Roman"/>
          <w:sz w:val="28"/>
          <w:szCs w:val="28"/>
        </w:rPr>
        <w:t>МИНИСТЕРСТВО ОБРАЗОВАНИЯ И МОЛОДЕЖНОЙ ПОЛИТИКИ СВЕРДЛОВСКОЙ ОБЛАСТИ</w:t>
      </w:r>
    </w:p>
    <w:p w:rsidR="00B81501" w:rsidRPr="00363BA0" w:rsidRDefault="00B81501" w:rsidP="00363BA0">
      <w:pPr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363BA0">
        <w:rPr>
          <w:rFonts w:ascii="Times New Roman" w:eastAsia="Calibri" w:hAnsi="Times New Roman"/>
          <w:sz w:val="28"/>
          <w:szCs w:val="28"/>
        </w:rPr>
        <w:t>ГОСУДАРСТВЕННОЕ АВТОНОМНОЕ ПРОФЕССИОНАЛЬНОЕ ОБРАЗОВАТЕЛЬНОЕ УЧРЕЖДЕНИЕ СВ</w:t>
      </w:r>
      <w:r w:rsidR="00605870" w:rsidRPr="00363BA0">
        <w:rPr>
          <w:rFonts w:ascii="Times New Roman" w:eastAsia="Calibri" w:hAnsi="Times New Roman"/>
          <w:sz w:val="28"/>
          <w:szCs w:val="28"/>
        </w:rPr>
        <w:t>Е</w:t>
      </w:r>
      <w:r w:rsidRPr="00363BA0">
        <w:rPr>
          <w:rFonts w:ascii="Times New Roman" w:eastAsia="Calibri" w:hAnsi="Times New Roman"/>
          <w:sz w:val="28"/>
          <w:szCs w:val="28"/>
        </w:rPr>
        <w:t>РДЛОВСКОЙ ОБЛАСТИ НИЖНЕТАГИЛЬСКИЙ СТРОИТЕЛЬНЫЙ КОЛЛЕДЖ</w:t>
      </w:r>
    </w:p>
    <w:p w:rsidR="00B81501" w:rsidRDefault="00B81501" w:rsidP="00363BA0">
      <w:pPr>
        <w:spacing w:after="0" w:line="360" w:lineRule="auto"/>
        <w:jc w:val="center"/>
        <w:rPr>
          <w:noProof/>
        </w:rPr>
      </w:pPr>
    </w:p>
    <w:p w:rsidR="00B6133A" w:rsidRDefault="00B6133A" w:rsidP="00363BA0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B6133A" w:rsidRDefault="00B6133A" w:rsidP="00363BA0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B6133A" w:rsidRDefault="00B6133A" w:rsidP="00363BA0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B6133A" w:rsidRDefault="00B6133A" w:rsidP="00363BA0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B6133A" w:rsidRPr="00363BA0" w:rsidRDefault="00B6133A" w:rsidP="00363BA0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B81501" w:rsidRPr="00363BA0" w:rsidRDefault="00B81501" w:rsidP="00363BA0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363BA0">
        <w:rPr>
          <w:rFonts w:ascii="Times New Roman" w:eastAsia="Times New Roman" w:hAnsi="Times New Roman"/>
          <w:sz w:val="28"/>
          <w:szCs w:val="28"/>
        </w:rPr>
        <w:t>РАБОЧАЯ ПРОГРАММА УЧЕБНОЙ ДИСЦИПЛИНЫ</w:t>
      </w:r>
    </w:p>
    <w:p w:rsidR="00B81501" w:rsidRPr="00363BA0" w:rsidRDefault="00B81501" w:rsidP="00363BA0">
      <w:pPr>
        <w:spacing w:after="0" w:line="360" w:lineRule="auto"/>
        <w:jc w:val="center"/>
        <w:rPr>
          <w:rFonts w:ascii="Times New Roman" w:eastAsia="Times New Roman" w:hAnsi="Times New Roman"/>
          <w:i/>
          <w:sz w:val="28"/>
          <w:szCs w:val="28"/>
        </w:rPr>
      </w:pPr>
      <w:r w:rsidRPr="00363BA0">
        <w:rPr>
          <w:rFonts w:ascii="Times New Roman" w:eastAsia="Times New Roman" w:hAnsi="Times New Roman"/>
          <w:sz w:val="28"/>
          <w:szCs w:val="28"/>
        </w:rPr>
        <w:t>ОП.</w:t>
      </w:r>
      <w:r w:rsidR="00E36DE9" w:rsidRPr="00363BA0">
        <w:rPr>
          <w:rFonts w:ascii="Times New Roman" w:eastAsia="Times New Roman" w:hAnsi="Times New Roman"/>
          <w:sz w:val="28"/>
          <w:szCs w:val="28"/>
        </w:rPr>
        <w:t>1</w:t>
      </w:r>
      <w:r w:rsidR="004A2A5E">
        <w:rPr>
          <w:rFonts w:ascii="Times New Roman" w:eastAsia="Times New Roman" w:hAnsi="Times New Roman"/>
          <w:sz w:val="28"/>
          <w:szCs w:val="28"/>
        </w:rPr>
        <w:t>3</w:t>
      </w:r>
      <w:r w:rsidR="00E36DE9" w:rsidRPr="00363BA0">
        <w:rPr>
          <w:rFonts w:ascii="Times New Roman" w:eastAsia="Times New Roman" w:hAnsi="Times New Roman"/>
          <w:sz w:val="28"/>
          <w:szCs w:val="28"/>
        </w:rPr>
        <w:t xml:space="preserve"> </w:t>
      </w:r>
      <w:r w:rsidRPr="00363BA0">
        <w:rPr>
          <w:rFonts w:ascii="Times New Roman" w:eastAsia="Times New Roman" w:hAnsi="Times New Roman"/>
          <w:sz w:val="28"/>
          <w:szCs w:val="28"/>
        </w:rPr>
        <w:t>«</w:t>
      </w:r>
      <w:r w:rsidR="00434362" w:rsidRPr="00363BA0">
        <w:rPr>
          <w:rFonts w:ascii="Times New Roman" w:eastAsia="Calibri" w:hAnsi="Times New Roman"/>
          <w:sz w:val="28"/>
          <w:szCs w:val="28"/>
        </w:rPr>
        <w:t>Технические средства информатизации</w:t>
      </w:r>
      <w:r w:rsidRPr="00363BA0">
        <w:rPr>
          <w:rFonts w:ascii="Times New Roman" w:eastAsia="Times New Roman" w:hAnsi="Times New Roman"/>
          <w:sz w:val="28"/>
          <w:szCs w:val="28"/>
        </w:rPr>
        <w:t>»</w:t>
      </w:r>
    </w:p>
    <w:p w:rsidR="00B81501" w:rsidRPr="00363BA0" w:rsidRDefault="00B81501" w:rsidP="00363BA0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B81501" w:rsidRPr="00363BA0" w:rsidRDefault="00B81501" w:rsidP="00363BA0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B81501" w:rsidRPr="00363BA0" w:rsidRDefault="00B81501" w:rsidP="00363BA0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363BA0">
        <w:rPr>
          <w:rFonts w:ascii="Times New Roman" w:eastAsia="Calibri" w:hAnsi="Times New Roman"/>
          <w:sz w:val="28"/>
          <w:szCs w:val="28"/>
        </w:rPr>
        <w:t>для специальности СПО</w:t>
      </w:r>
    </w:p>
    <w:p w:rsidR="00B81501" w:rsidRPr="00363BA0" w:rsidRDefault="00B81501" w:rsidP="00363BA0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363BA0">
        <w:rPr>
          <w:rFonts w:ascii="Times New Roman" w:eastAsia="Calibri" w:hAnsi="Times New Roman"/>
          <w:sz w:val="28"/>
          <w:szCs w:val="28"/>
        </w:rPr>
        <w:t xml:space="preserve">09.02.07 Информационные системы и программирование </w:t>
      </w:r>
    </w:p>
    <w:p w:rsidR="00B81501" w:rsidRPr="00363BA0" w:rsidRDefault="00B81501" w:rsidP="00363BA0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363BA0">
        <w:rPr>
          <w:rFonts w:ascii="Times New Roman" w:eastAsia="Calibri" w:hAnsi="Times New Roman"/>
          <w:sz w:val="28"/>
          <w:szCs w:val="28"/>
        </w:rPr>
        <w:t>Форма обучения: очная</w:t>
      </w:r>
    </w:p>
    <w:p w:rsidR="00B81501" w:rsidRPr="00363BA0" w:rsidRDefault="00B81501" w:rsidP="00363BA0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363BA0">
        <w:rPr>
          <w:rFonts w:ascii="Times New Roman" w:eastAsia="Calibri" w:hAnsi="Times New Roman"/>
          <w:sz w:val="28"/>
          <w:szCs w:val="28"/>
        </w:rPr>
        <w:t>Срок обучения:3 года 10 месяцев</w:t>
      </w:r>
    </w:p>
    <w:p w:rsidR="00B81501" w:rsidRPr="00363BA0" w:rsidRDefault="00B81501" w:rsidP="00363BA0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363BA0">
        <w:rPr>
          <w:rFonts w:ascii="Times New Roman" w:eastAsia="Calibri" w:hAnsi="Times New Roman"/>
          <w:sz w:val="28"/>
          <w:szCs w:val="28"/>
        </w:rPr>
        <w:t>Уровень освоения: базовый</w:t>
      </w:r>
    </w:p>
    <w:p w:rsidR="00B81501" w:rsidRPr="00363BA0" w:rsidRDefault="00B81501" w:rsidP="00363BA0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B81501" w:rsidRPr="00363BA0" w:rsidRDefault="00B81501" w:rsidP="00363BA0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B81501" w:rsidRPr="00363BA0" w:rsidRDefault="00B81501" w:rsidP="00363BA0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B81501" w:rsidRPr="00363BA0" w:rsidRDefault="00B81501" w:rsidP="00363BA0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B81501" w:rsidRPr="00363BA0" w:rsidRDefault="00B81501" w:rsidP="00363BA0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B81501" w:rsidRPr="00363BA0" w:rsidRDefault="00B81501" w:rsidP="00363BA0">
      <w:pPr>
        <w:spacing w:after="0" w:line="360" w:lineRule="auto"/>
        <w:jc w:val="center"/>
        <w:rPr>
          <w:rFonts w:ascii="Times New Roman" w:eastAsia="Times New Roman" w:hAnsi="Times New Roman"/>
          <w:bCs/>
          <w:sz w:val="28"/>
          <w:szCs w:val="28"/>
        </w:rPr>
        <w:sectPr w:rsidR="00B81501" w:rsidRPr="00363BA0" w:rsidSect="004F2722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  <w:r w:rsidRPr="00363BA0">
        <w:rPr>
          <w:rFonts w:ascii="Times New Roman" w:eastAsia="Times New Roman" w:hAnsi="Times New Roman"/>
          <w:bCs/>
          <w:sz w:val="28"/>
          <w:szCs w:val="28"/>
        </w:rPr>
        <w:t>202</w:t>
      </w:r>
      <w:r w:rsidR="00193D6F">
        <w:rPr>
          <w:rFonts w:ascii="Times New Roman" w:eastAsia="Times New Roman" w:hAnsi="Times New Roman"/>
          <w:bCs/>
          <w:sz w:val="28"/>
          <w:szCs w:val="28"/>
        </w:rPr>
        <w:t>2</w:t>
      </w:r>
    </w:p>
    <w:p w:rsidR="0025190D" w:rsidRPr="00363BA0" w:rsidRDefault="0025190D" w:rsidP="00363BA0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363BA0">
        <w:rPr>
          <w:rFonts w:ascii="Times New Roman" w:hAnsi="Times New Roman"/>
          <w:sz w:val="28"/>
          <w:szCs w:val="28"/>
        </w:rPr>
        <w:lastRenderedPageBreak/>
        <w:t>СОДЕРЖАНИЕ</w:t>
      </w:r>
    </w:p>
    <w:p w:rsidR="0025190D" w:rsidRPr="00363BA0" w:rsidRDefault="0025190D" w:rsidP="00363BA0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05"/>
        <w:gridCol w:w="1750"/>
      </w:tblGrid>
      <w:tr w:rsidR="0025190D" w:rsidRPr="00363BA0" w:rsidTr="00AC2C9E">
        <w:tc>
          <w:tcPr>
            <w:tcW w:w="7763" w:type="dxa"/>
          </w:tcPr>
          <w:p w:rsidR="0025190D" w:rsidRPr="00363BA0" w:rsidRDefault="00363BA0" w:rsidP="00363BA0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ОБЩАЯ ХАРАКТЕРИСТИКА</w:t>
            </w:r>
            <w:r w:rsidR="0025190D" w:rsidRPr="00363BA0">
              <w:rPr>
                <w:rFonts w:ascii="Times New Roman" w:hAnsi="Times New Roman"/>
                <w:sz w:val="28"/>
                <w:szCs w:val="28"/>
              </w:rPr>
              <w:t xml:space="preserve"> РАБОЧЕЙ ПРОГРАММЫ УЧЕБНОЙ ДИСЦИПЛИНЫ</w:t>
            </w:r>
          </w:p>
        </w:tc>
        <w:tc>
          <w:tcPr>
            <w:tcW w:w="1808" w:type="dxa"/>
          </w:tcPr>
          <w:p w:rsidR="0025190D" w:rsidRPr="00363BA0" w:rsidRDefault="0025190D" w:rsidP="00363B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190D" w:rsidRPr="00363BA0" w:rsidTr="00AC2C9E">
        <w:tc>
          <w:tcPr>
            <w:tcW w:w="7763" w:type="dxa"/>
          </w:tcPr>
          <w:p w:rsidR="0025190D" w:rsidRPr="00363BA0" w:rsidRDefault="0025190D" w:rsidP="00363BA0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63BA0">
              <w:rPr>
                <w:rFonts w:ascii="Times New Roman" w:hAnsi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808" w:type="dxa"/>
          </w:tcPr>
          <w:p w:rsidR="0025190D" w:rsidRPr="00363BA0" w:rsidRDefault="0025190D" w:rsidP="00363B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190D" w:rsidRPr="00363BA0" w:rsidTr="00AC2C9E">
        <w:trPr>
          <w:trHeight w:val="670"/>
        </w:trPr>
        <w:tc>
          <w:tcPr>
            <w:tcW w:w="7763" w:type="dxa"/>
          </w:tcPr>
          <w:p w:rsidR="0025190D" w:rsidRPr="00363BA0" w:rsidRDefault="0025190D" w:rsidP="00363BA0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63BA0">
              <w:rPr>
                <w:rFonts w:ascii="Times New Roman" w:hAnsi="Times New Roman"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808" w:type="dxa"/>
          </w:tcPr>
          <w:p w:rsidR="0025190D" w:rsidRPr="00363BA0" w:rsidRDefault="0025190D" w:rsidP="00363B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190D" w:rsidRPr="00363BA0" w:rsidTr="00AC2C9E">
        <w:tc>
          <w:tcPr>
            <w:tcW w:w="7763" w:type="dxa"/>
          </w:tcPr>
          <w:p w:rsidR="0025190D" w:rsidRPr="00363BA0" w:rsidRDefault="0025190D" w:rsidP="00363BA0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63BA0">
              <w:rPr>
                <w:rFonts w:ascii="Times New Roman" w:hAnsi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808" w:type="dxa"/>
          </w:tcPr>
          <w:p w:rsidR="0025190D" w:rsidRPr="00363BA0" w:rsidRDefault="0025190D" w:rsidP="00363B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190D" w:rsidRPr="00363BA0" w:rsidTr="00AC2C9E">
        <w:tc>
          <w:tcPr>
            <w:tcW w:w="7763" w:type="dxa"/>
          </w:tcPr>
          <w:p w:rsidR="0025190D" w:rsidRPr="00363BA0" w:rsidRDefault="0025190D" w:rsidP="00363BA0">
            <w:pPr>
              <w:spacing w:after="0" w:line="360" w:lineRule="auto"/>
              <w:ind w:left="64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25190D" w:rsidRPr="00363BA0" w:rsidRDefault="0025190D" w:rsidP="00363B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5190D" w:rsidRPr="00363BA0" w:rsidRDefault="0025190D" w:rsidP="00363BA0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</w:p>
    <w:p w:rsidR="0025190D" w:rsidRPr="00363BA0" w:rsidRDefault="0025190D" w:rsidP="00363BA0">
      <w:pPr>
        <w:spacing w:after="0" w:line="360" w:lineRule="auto"/>
        <w:rPr>
          <w:rFonts w:ascii="Times New Roman" w:hAnsi="Times New Roman"/>
          <w:bCs/>
          <w:i/>
          <w:sz w:val="28"/>
          <w:szCs w:val="28"/>
        </w:rPr>
      </w:pPr>
    </w:p>
    <w:p w:rsidR="0025190D" w:rsidRPr="00363BA0" w:rsidRDefault="0025190D" w:rsidP="00363BA0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363BA0">
        <w:rPr>
          <w:rFonts w:ascii="Times New Roman" w:hAnsi="Times New Roman"/>
          <w:i/>
          <w:sz w:val="28"/>
          <w:szCs w:val="28"/>
          <w:u w:val="single"/>
        </w:rPr>
        <w:br w:type="page"/>
      </w:r>
      <w:r w:rsidRPr="00363BA0">
        <w:rPr>
          <w:rFonts w:ascii="Times New Roman" w:hAnsi="Times New Roman"/>
          <w:sz w:val="28"/>
          <w:szCs w:val="28"/>
        </w:rPr>
        <w:lastRenderedPageBreak/>
        <w:t>1</w:t>
      </w:r>
      <w:r w:rsidRPr="00363BA0">
        <w:rPr>
          <w:rFonts w:ascii="Times New Roman" w:hAnsi="Times New Roman"/>
          <w:i/>
          <w:sz w:val="28"/>
          <w:szCs w:val="28"/>
        </w:rPr>
        <w:t xml:space="preserve">. </w:t>
      </w:r>
      <w:r w:rsidRPr="00363BA0">
        <w:rPr>
          <w:rFonts w:ascii="Times New Roman" w:hAnsi="Times New Roman"/>
          <w:sz w:val="28"/>
          <w:szCs w:val="28"/>
        </w:rPr>
        <w:t xml:space="preserve">ОБЩАЯ </w:t>
      </w:r>
      <w:proofErr w:type="gramStart"/>
      <w:r w:rsidRPr="00363BA0">
        <w:rPr>
          <w:rFonts w:ascii="Times New Roman" w:hAnsi="Times New Roman"/>
          <w:sz w:val="28"/>
          <w:szCs w:val="28"/>
        </w:rPr>
        <w:t>ХАРАКТЕРИСТИКА  РАБОЧЕЙ</w:t>
      </w:r>
      <w:proofErr w:type="gramEnd"/>
      <w:r w:rsidRPr="00363BA0">
        <w:rPr>
          <w:rFonts w:ascii="Times New Roman" w:hAnsi="Times New Roman"/>
          <w:sz w:val="28"/>
          <w:szCs w:val="28"/>
        </w:rPr>
        <w:t xml:space="preserve"> ПРО</w:t>
      </w:r>
      <w:r w:rsidR="00363BA0">
        <w:rPr>
          <w:rFonts w:ascii="Times New Roman" w:hAnsi="Times New Roman"/>
          <w:sz w:val="28"/>
          <w:szCs w:val="28"/>
        </w:rPr>
        <w:t>ГРАММЫ УЧЕБНОЙ ДИСЦИПЛИНЫ ОП.1</w:t>
      </w:r>
      <w:r w:rsidR="004A2A5E">
        <w:rPr>
          <w:rFonts w:ascii="Times New Roman" w:hAnsi="Times New Roman"/>
          <w:sz w:val="28"/>
          <w:szCs w:val="28"/>
        </w:rPr>
        <w:t>3</w:t>
      </w:r>
      <w:r w:rsidRPr="00363BA0">
        <w:rPr>
          <w:rFonts w:ascii="Times New Roman" w:hAnsi="Times New Roman"/>
          <w:sz w:val="28"/>
          <w:szCs w:val="28"/>
        </w:rPr>
        <w:t xml:space="preserve">. </w:t>
      </w:r>
      <w:r w:rsidR="00363BA0">
        <w:rPr>
          <w:rFonts w:ascii="Times New Roman" w:hAnsi="Times New Roman"/>
          <w:sz w:val="28"/>
          <w:szCs w:val="28"/>
        </w:rPr>
        <w:t>«</w:t>
      </w:r>
      <w:r w:rsidR="00EF0CBB" w:rsidRPr="00363BA0">
        <w:rPr>
          <w:rFonts w:ascii="Times New Roman" w:eastAsia="Calibri" w:hAnsi="Times New Roman"/>
          <w:sz w:val="28"/>
          <w:szCs w:val="28"/>
        </w:rPr>
        <w:t>Технические средства информатизации</w:t>
      </w:r>
      <w:r w:rsidRPr="00363BA0">
        <w:rPr>
          <w:rFonts w:ascii="Times New Roman" w:hAnsi="Times New Roman"/>
          <w:sz w:val="28"/>
          <w:szCs w:val="28"/>
        </w:rPr>
        <w:t>»</w:t>
      </w:r>
    </w:p>
    <w:p w:rsidR="0025190D" w:rsidRPr="00363BA0" w:rsidRDefault="0025190D" w:rsidP="00363BA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63BA0">
        <w:rPr>
          <w:rFonts w:ascii="Times New Roman" w:hAnsi="Times New Roman"/>
          <w:sz w:val="28"/>
          <w:szCs w:val="28"/>
        </w:rPr>
        <w:t xml:space="preserve">1.1. Место дисциплины в структуре основной профессиональной образовательной </w:t>
      </w:r>
      <w:r w:rsidR="0074009C" w:rsidRPr="00363BA0">
        <w:rPr>
          <w:rFonts w:ascii="Times New Roman" w:hAnsi="Times New Roman"/>
          <w:sz w:val="28"/>
          <w:szCs w:val="28"/>
        </w:rPr>
        <w:t>программы: Учебная</w:t>
      </w:r>
      <w:r w:rsidRPr="00363BA0">
        <w:rPr>
          <w:rFonts w:ascii="Times New Roman" w:hAnsi="Times New Roman"/>
          <w:sz w:val="28"/>
          <w:szCs w:val="28"/>
        </w:rPr>
        <w:t xml:space="preserve"> дисциплина «</w:t>
      </w:r>
      <w:r w:rsidR="00434362" w:rsidRPr="00363BA0">
        <w:rPr>
          <w:rFonts w:ascii="Times New Roman" w:eastAsia="Calibri" w:hAnsi="Times New Roman"/>
          <w:sz w:val="28"/>
          <w:szCs w:val="28"/>
        </w:rPr>
        <w:t>Технические средства информатизации</w:t>
      </w:r>
      <w:r w:rsidRPr="00363BA0">
        <w:rPr>
          <w:rFonts w:ascii="Times New Roman" w:hAnsi="Times New Roman"/>
          <w:sz w:val="28"/>
          <w:szCs w:val="28"/>
        </w:rPr>
        <w:t>» принадлежит к общепрофессиональному циклу.</w:t>
      </w:r>
    </w:p>
    <w:p w:rsidR="0025190D" w:rsidRPr="00363BA0" w:rsidRDefault="0025190D" w:rsidP="00363BA0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363BA0">
        <w:rPr>
          <w:rFonts w:ascii="Times New Roman" w:hAnsi="Times New Roman"/>
          <w:sz w:val="28"/>
          <w:szCs w:val="28"/>
        </w:rPr>
        <w:t>1.2. Цель и планируемые результаты освоения дисциплины:</w:t>
      </w:r>
    </w:p>
    <w:tbl>
      <w:tblPr>
        <w:tblW w:w="9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798"/>
        <w:gridCol w:w="4700"/>
      </w:tblGrid>
      <w:tr w:rsidR="0025190D" w:rsidRPr="00363BA0" w:rsidTr="00B6133A">
        <w:tc>
          <w:tcPr>
            <w:tcW w:w="988" w:type="dxa"/>
            <w:vAlign w:val="center"/>
          </w:tcPr>
          <w:p w:rsidR="0025190D" w:rsidRPr="00363BA0" w:rsidRDefault="0025190D" w:rsidP="00363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63BA0">
              <w:rPr>
                <w:rFonts w:ascii="Times New Roman" w:hAnsi="Times New Roman"/>
                <w:sz w:val="24"/>
                <w:szCs w:val="28"/>
              </w:rPr>
              <w:t>Код ПК, ОК</w:t>
            </w:r>
          </w:p>
        </w:tc>
        <w:tc>
          <w:tcPr>
            <w:tcW w:w="3798" w:type="dxa"/>
            <w:vAlign w:val="center"/>
          </w:tcPr>
          <w:p w:rsidR="0025190D" w:rsidRPr="00363BA0" w:rsidRDefault="0025190D" w:rsidP="00363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63BA0">
              <w:rPr>
                <w:rFonts w:ascii="Times New Roman" w:hAnsi="Times New Roman"/>
                <w:sz w:val="24"/>
                <w:szCs w:val="28"/>
              </w:rPr>
              <w:t>Умения</w:t>
            </w:r>
          </w:p>
        </w:tc>
        <w:tc>
          <w:tcPr>
            <w:tcW w:w="4700" w:type="dxa"/>
            <w:vAlign w:val="center"/>
          </w:tcPr>
          <w:p w:rsidR="0025190D" w:rsidRPr="00363BA0" w:rsidRDefault="0025190D" w:rsidP="00363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63BA0">
              <w:rPr>
                <w:rFonts w:ascii="Times New Roman" w:hAnsi="Times New Roman"/>
                <w:sz w:val="24"/>
                <w:szCs w:val="28"/>
              </w:rPr>
              <w:t>Знания</w:t>
            </w:r>
          </w:p>
        </w:tc>
      </w:tr>
      <w:tr w:rsidR="0025190D" w:rsidRPr="00363BA0" w:rsidTr="00B6133A">
        <w:trPr>
          <w:trHeight w:val="2648"/>
        </w:trPr>
        <w:tc>
          <w:tcPr>
            <w:tcW w:w="988" w:type="dxa"/>
          </w:tcPr>
          <w:p w:rsidR="0025190D" w:rsidRPr="00363BA0" w:rsidRDefault="0025190D" w:rsidP="00363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363BA0">
              <w:rPr>
                <w:rFonts w:ascii="Times New Roman" w:hAnsi="Times New Roman"/>
                <w:sz w:val="24"/>
                <w:szCs w:val="28"/>
              </w:rPr>
              <w:t>ОК 1</w:t>
            </w:r>
            <w:r w:rsidR="0096717D" w:rsidRPr="00363BA0">
              <w:rPr>
                <w:rFonts w:ascii="Times New Roman" w:hAnsi="Times New Roman"/>
                <w:sz w:val="24"/>
                <w:szCs w:val="28"/>
              </w:rPr>
              <w:t xml:space="preserve"> - </w:t>
            </w:r>
            <w:r w:rsidRPr="00363BA0">
              <w:rPr>
                <w:rFonts w:ascii="Times New Roman" w:hAnsi="Times New Roman"/>
                <w:sz w:val="24"/>
                <w:szCs w:val="28"/>
              </w:rPr>
              <w:t>ОК 5, ОК 9,</w:t>
            </w:r>
          </w:p>
          <w:p w:rsidR="0025190D" w:rsidRPr="00363BA0" w:rsidRDefault="0025190D" w:rsidP="00363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798" w:type="dxa"/>
          </w:tcPr>
          <w:p w:rsidR="0096717D" w:rsidRPr="00363BA0" w:rsidRDefault="0096717D" w:rsidP="00363BA0">
            <w:pPr>
              <w:pStyle w:val="ad"/>
              <w:numPr>
                <w:ilvl w:val="0"/>
                <w:numId w:val="16"/>
              </w:numPr>
              <w:tabs>
                <w:tab w:val="clear" w:pos="1974"/>
              </w:tabs>
              <w:spacing w:after="0"/>
              <w:ind w:left="316" w:hanging="284"/>
              <w:jc w:val="both"/>
              <w:rPr>
                <w:szCs w:val="28"/>
              </w:rPr>
            </w:pPr>
            <w:r w:rsidRPr="00363BA0">
              <w:rPr>
                <w:szCs w:val="28"/>
              </w:rPr>
              <w:t xml:space="preserve">выбирать рациональную конфигурацию оборудования в соответствии с решаемой задачей </w:t>
            </w:r>
          </w:p>
          <w:p w:rsidR="0096717D" w:rsidRPr="00363BA0" w:rsidRDefault="0096717D" w:rsidP="00363BA0">
            <w:pPr>
              <w:pStyle w:val="ad"/>
              <w:numPr>
                <w:ilvl w:val="0"/>
                <w:numId w:val="16"/>
              </w:numPr>
              <w:tabs>
                <w:tab w:val="clear" w:pos="1974"/>
              </w:tabs>
              <w:spacing w:after="0"/>
              <w:ind w:left="316" w:hanging="284"/>
              <w:jc w:val="both"/>
              <w:rPr>
                <w:szCs w:val="28"/>
              </w:rPr>
            </w:pPr>
            <w:r w:rsidRPr="00363BA0">
              <w:rPr>
                <w:szCs w:val="28"/>
              </w:rPr>
              <w:t>определять совместимость аппаратного и программного обеспечения;</w:t>
            </w:r>
          </w:p>
          <w:p w:rsidR="0096717D" w:rsidRPr="00363BA0" w:rsidRDefault="0096717D" w:rsidP="00363BA0">
            <w:pPr>
              <w:pStyle w:val="ad"/>
              <w:numPr>
                <w:ilvl w:val="0"/>
                <w:numId w:val="16"/>
              </w:numPr>
              <w:tabs>
                <w:tab w:val="clear" w:pos="1974"/>
              </w:tabs>
              <w:spacing w:after="0"/>
              <w:ind w:left="316" w:hanging="284"/>
              <w:jc w:val="both"/>
              <w:rPr>
                <w:szCs w:val="28"/>
              </w:rPr>
            </w:pPr>
            <w:r w:rsidRPr="00363BA0">
              <w:rPr>
                <w:szCs w:val="28"/>
              </w:rPr>
              <w:t>осуществлять модернизацию аппаратных средств;</w:t>
            </w:r>
          </w:p>
          <w:p w:rsidR="0025190D" w:rsidRPr="00363BA0" w:rsidRDefault="0025190D" w:rsidP="00363BA0">
            <w:pPr>
              <w:spacing w:after="0" w:line="240" w:lineRule="auto"/>
              <w:ind w:left="147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700" w:type="dxa"/>
          </w:tcPr>
          <w:p w:rsidR="00D04958" w:rsidRPr="00363BA0" w:rsidRDefault="00D04958" w:rsidP="00363BA0">
            <w:pPr>
              <w:pStyle w:val="ad"/>
              <w:numPr>
                <w:ilvl w:val="0"/>
                <w:numId w:val="16"/>
              </w:numPr>
              <w:tabs>
                <w:tab w:val="clear" w:pos="1974"/>
              </w:tabs>
              <w:spacing w:after="0"/>
              <w:ind w:left="341" w:hanging="426"/>
              <w:jc w:val="both"/>
              <w:rPr>
                <w:szCs w:val="28"/>
              </w:rPr>
            </w:pPr>
            <w:r w:rsidRPr="00363BA0">
              <w:rPr>
                <w:szCs w:val="28"/>
              </w:rPr>
              <w:t>основные конструктивные элементы средств вычислительной техники;</w:t>
            </w:r>
          </w:p>
          <w:p w:rsidR="00D04958" w:rsidRPr="00363BA0" w:rsidRDefault="00D04958" w:rsidP="00363BA0">
            <w:pPr>
              <w:pStyle w:val="ad"/>
              <w:numPr>
                <w:ilvl w:val="0"/>
                <w:numId w:val="16"/>
              </w:numPr>
              <w:tabs>
                <w:tab w:val="clear" w:pos="1974"/>
              </w:tabs>
              <w:spacing w:after="0"/>
              <w:ind w:left="341" w:hanging="426"/>
              <w:jc w:val="both"/>
              <w:rPr>
                <w:szCs w:val="28"/>
              </w:rPr>
            </w:pPr>
            <w:r w:rsidRPr="00363BA0">
              <w:rPr>
                <w:szCs w:val="28"/>
              </w:rPr>
              <w:t>периферийные устройства вычислительной техники;</w:t>
            </w:r>
          </w:p>
          <w:p w:rsidR="00D04958" w:rsidRPr="00363BA0" w:rsidRDefault="00D04958" w:rsidP="00363BA0">
            <w:pPr>
              <w:pStyle w:val="ad"/>
              <w:numPr>
                <w:ilvl w:val="0"/>
                <w:numId w:val="16"/>
              </w:numPr>
              <w:tabs>
                <w:tab w:val="clear" w:pos="1974"/>
              </w:tabs>
              <w:spacing w:after="0"/>
              <w:ind w:left="341" w:hanging="426"/>
              <w:jc w:val="both"/>
              <w:rPr>
                <w:szCs w:val="28"/>
              </w:rPr>
            </w:pPr>
            <w:r w:rsidRPr="00363BA0">
              <w:rPr>
                <w:szCs w:val="28"/>
              </w:rPr>
              <w:t>нестандартные периферийные устройства.</w:t>
            </w:r>
          </w:p>
          <w:p w:rsidR="0025190D" w:rsidRPr="00363BA0" w:rsidRDefault="0025190D" w:rsidP="00363BA0">
            <w:pPr>
              <w:spacing w:after="0" w:line="240" w:lineRule="auto"/>
              <w:ind w:left="147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25190D" w:rsidRPr="00363BA0" w:rsidRDefault="0025190D" w:rsidP="00363BA0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25190D" w:rsidRPr="00363BA0" w:rsidRDefault="0025190D" w:rsidP="00363BA0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363BA0">
        <w:rPr>
          <w:rFonts w:ascii="Times New Roman" w:hAnsi="Times New Roman"/>
          <w:sz w:val="28"/>
          <w:szCs w:val="28"/>
        </w:rPr>
        <w:t>2. СТРУКТУРА И СОДЕРЖАНИЕ УЧЕБНОЙ ДИСЦИПЛИНЫ</w:t>
      </w:r>
    </w:p>
    <w:p w:rsidR="0025190D" w:rsidRPr="00363BA0" w:rsidRDefault="0025190D" w:rsidP="00363BA0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363BA0">
        <w:rPr>
          <w:rFonts w:ascii="Times New Roman" w:hAnsi="Times New Roman"/>
          <w:sz w:val="28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25190D" w:rsidRPr="00363BA0" w:rsidTr="00605870">
        <w:trPr>
          <w:trHeight w:val="490"/>
        </w:trPr>
        <w:tc>
          <w:tcPr>
            <w:tcW w:w="4073" w:type="pct"/>
            <w:vAlign w:val="center"/>
          </w:tcPr>
          <w:p w:rsidR="0025190D" w:rsidRPr="00363BA0" w:rsidRDefault="0025190D" w:rsidP="00363B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63BA0">
              <w:rPr>
                <w:rFonts w:ascii="Times New Roman" w:hAnsi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25190D" w:rsidRPr="00363BA0" w:rsidRDefault="0025190D" w:rsidP="00363BA0">
            <w:pPr>
              <w:spacing w:after="0" w:line="36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363BA0">
              <w:rPr>
                <w:rFonts w:ascii="Times New Roman" w:hAnsi="Times New Roman"/>
                <w:iCs/>
                <w:sz w:val="28"/>
                <w:szCs w:val="28"/>
              </w:rPr>
              <w:t>Объем в часах</w:t>
            </w:r>
          </w:p>
        </w:tc>
      </w:tr>
      <w:tr w:rsidR="0025190D" w:rsidRPr="00363BA0" w:rsidTr="00605870">
        <w:trPr>
          <w:trHeight w:val="490"/>
        </w:trPr>
        <w:tc>
          <w:tcPr>
            <w:tcW w:w="4073" w:type="pct"/>
            <w:vAlign w:val="center"/>
          </w:tcPr>
          <w:p w:rsidR="0025190D" w:rsidRPr="00363BA0" w:rsidRDefault="0025190D" w:rsidP="00363B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63BA0">
              <w:rPr>
                <w:rFonts w:ascii="Times New Roman" w:hAnsi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25190D" w:rsidRPr="00363BA0" w:rsidRDefault="00A423A0" w:rsidP="00363BA0">
            <w:pPr>
              <w:spacing w:after="0" w:line="36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363BA0">
              <w:rPr>
                <w:rFonts w:ascii="Times New Roman" w:hAnsi="Times New Roman"/>
                <w:iCs/>
                <w:sz w:val="28"/>
                <w:szCs w:val="28"/>
              </w:rPr>
              <w:t>36</w:t>
            </w:r>
          </w:p>
        </w:tc>
      </w:tr>
      <w:tr w:rsidR="0025190D" w:rsidRPr="00363BA0" w:rsidTr="00605870">
        <w:trPr>
          <w:trHeight w:val="490"/>
        </w:trPr>
        <w:tc>
          <w:tcPr>
            <w:tcW w:w="5000" w:type="pct"/>
            <w:gridSpan w:val="2"/>
            <w:vAlign w:val="center"/>
          </w:tcPr>
          <w:p w:rsidR="0025190D" w:rsidRPr="00363BA0" w:rsidRDefault="0025190D" w:rsidP="00363BA0">
            <w:pPr>
              <w:spacing w:after="0" w:line="36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363BA0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</w:tr>
      <w:tr w:rsidR="0025190D" w:rsidRPr="00363BA0" w:rsidTr="00605870">
        <w:trPr>
          <w:trHeight w:val="490"/>
        </w:trPr>
        <w:tc>
          <w:tcPr>
            <w:tcW w:w="4073" w:type="pct"/>
            <w:vAlign w:val="center"/>
          </w:tcPr>
          <w:p w:rsidR="0025190D" w:rsidRPr="00363BA0" w:rsidRDefault="0025190D" w:rsidP="00363B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63BA0">
              <w:rPr>
                <w:rFonts w:ascii="Times New Roman" w:hAnsi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25190D" w:rsidRPr="00363BA0" w:rsidRDefault="00A423A0" w:rsidP="00363BA0">
            <w:pPr>
              <w:spacing w:after="0" w:line="36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363BA0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B6133A">
              <w:rPr>
                <w:rFonts w:ascii="Times New Roman" w:hAnsi="Times New Roman"/>
                <w:iCs/>
                <w:sz w:val="28"/>
                <w:szCs w:val="28"/>
              </w:rPr>
              <w:t>6</w:t>
            </w:r>
          </w:p>
        </w:tc>
      </w:tr>
      <w:tr w:rsidR="0025190D" w:rsidRPr="00363BA0" w:rsidTr="00605870">
        <w:trPr>
          <w:trHeight w:val="490"/>
        </w:trPr>
        <w:tc>
          <w:tcPr>
            <w:tcW w:w="4073" w:type="pct"/>
            <w:vAlign w:val="center"/>
          </w:tcPr>
          <w:p w:rsidR="0025190D" w:rsidRPr="00363BA0" w:rsidRDefault="0025190D" w:rsidP="00363B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63BA0">
              <w:rPr>
                <w:rFonts w:ascii="Times New Roman" w:hAnsi="Times New Roman"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25190D" w:rsidRPr="00363BA0" w:rsidRDefault="00A423A0" w:rsidP="00363BA0">
            <w:pPr>
              <w:spacing w:after="0" w:line="36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363BA0">
              <w:rPr>
                <w:rFonts w:ascii="Times New Roman" w:hAnsi="Times New Roman"/>
                <w:iCs/>
                <w:sz w:val="28"/>
                <w:szCs w:val="28"/>
              </w:rPr>
              <w:t>20</w:t>
            </w:r>
          </w:p>
        </w:tc>
      </w:tr>
      <w:tr w:rsidR="0025190D" w:rsidRPr="00363BA0" w:rsidTr="00605870">
        <w:trPr>
          <w:trHeight w:val="490"/>
        </w:trPr>
        <w:tc>
          <w:tcPr>
            <w:tcW w:w="4073" w:type="pct"/>
            <w:vAlign w:val="center"/>
          </w:tcPr>
          <w:p w:rsidR="0025190D" w:rsidRPr="00363BA0" w:rsidRDefault="00605870" w:rsidP="00363B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63BA0">
              <w:rPr>
                <w:rFonts w:ascii="Times New Roman" w:hAnsi="Times New Roman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:rsidR="0025190D" w:rsidRPr="00363BA0" w:rsidRDefault="0025190D" w:rsidP="00363BA0">
            <w:pPr>
              <w:spacing w:after="0" w:line="36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25190D" w:rsidRPr="00363BA0" w:rsidTr="00605870">
        <w:trPr>
          <w:trHeight w:val="490"/>
        </w:trPr>
        <w:tc>
          <w:tcPr>
            <w:tcW w:w="4073" w:type="pct"/>
            <w:vAlign w:val="center"/>
          </w:tcPr>
          <w:p w:rsidR="0025190D" w:rsidRPr="00363BA0" w:rsidRDefault="00605870" w:rsidP="00363B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63BA0">
              <w:rPr>
                <w:rFonts w:ascii="Times New Roman" w:hAnsi="Times New Roman"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vAlign w:val="center"/>
          </w:tcPr>
          <w:p w:rsidR="0025190D" w:rsidRPr="00363BA0" w:rsidRDefault="00E7451F" w:rsidP="00363BA0">
            <w:pPr>
              <w:spacing w:after="0" w:line="36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</w:tr>
    </w:tbl>
    <w:p w:rsidR="0025190D" w:rsidRPr="00363BA0" w:rsidRDefault="0025190D" w:rsidP="00363BA0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</w:p>
    <w:p w:rsidR="0025190D" w:rsidRPr="00363BA0" w:rsidRDefault="0025190D" w:rsidP="00363BA0">
      <w:pPr>
        <w:spacing w:after="0" w:line="360" w:lineRule="auto"/>
        <w:rPr>
          <w:rFonts w:ascii="Times New Roman" w:hAnsi="Times New Roman"/>
          <w:i/>
          <w:sz w:val="28"/>
          <w:szCs w:val="28"/>
        </w:rPr>
        <w:sectPr w:rsidR="0025190D" w:rsidRPr="00363BA0" w:rsidSect="00733AEF">
          <w:headerReference w:type="default" r:id="rId7"/>
          <w:footerReference w:type="default" r:id="rId8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25190D" w:rsidRPr="00363BA0" w:rsidRDefault="0025190D" w:rsidP="00363BA0">
      <w:pPr>
        <w:pStyle w:val="a7"/>
        <w:numPr>
          <w:ilvl w:val="1"/>
          <w:numId w:val="4"/>
        </w:numPr>
        <w:spacing w:before="0" w:after="0" w:line="360" w:lineRule="auto"/>
        <w:rPr>
          <w:i/>
          <w:sz w:val="28"/>
          <w:szCs w:val="28"/>
        </w:rPr>
      </w:pPr>
      <w:r w:rsidRPr="00363BA0">
        <w:rPr>
          <w:sz w:val="28"/>
          <w:szCs w:val="28"/>
        </w:rPr>
        <w:lastRenderedPageBreak/>
        <w:t>Тематический план и содержание учебной дисциплины</w:t>
      </w:r>
      <w:r w:rsidRPr="00363BA0">
        <w:rPr>
          <w:i/>
          <w:sz w:val="28"/>
          <w:szCs w:val="28"/>
        </w:rPr>
        <w:t xml:space="preserve"> </w:t>
      </w:r>
      <w:r w:rsidRPr="00363BA0">
        <w:rPr>
          <w:sz w:val="28"/>
          <w:szCs w:val="28"/>
        </w:rPr>
        <w:t>«ОП.</w:t>
      </w:r>
      <w:r w:rsidR="00A423A0" w:rsidRPr="00363BA0">
        <w:rPr>
          <w:sz w:val="28"/>
          <w:szCs w:val="28"/>
        </w:rPr>
        <w:t>1</w:t>
      </w:r>
      <w:r w:rsidR="004A2A5E">
        <w:rPr>
          <w:sz w:val="28"/>
          <w:szCs w:val="28"/>
        </w:rPr>
        <w:t>3</w:t>
      </w:r>
      <w:r w:rsidRPr="00363BA0">
        <w:rPr>
          <w:sz w:val="28"/>
          <w:szCs w:val="28"/>
        </w:rPr>
        <w:t xml:space="preserve"> </w:t>
      </w:r>
      <w:r w:rsidR="009E5335" w:rsidRPr="00363BA0">
        <w:rPr>
          <w:sz w:val="28"/>
          <w:szCs w:val="28"/>
        </w:rPr>
        <w:t>ТЕХНИЧЕСКИЕ СРЕДСВА ИНФОРМАТИЗАЦИИ</w:t>
      </w:r>
      <w:r w:rsidRPr="00363BA0">
        <w:rPr>
          <w:sz w:val="28"/>
          <w:szCs w:val="28"/>
        </w:rPr>
        <w:t>»</w:t>
      </w:r>
    </w:p>
    <w:tbl>
      <w:tblPr>
        <w:tblW w:w="147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8"/>
        <w:gridCol w:w="8467"/>
        <w:gridCol w:w="1695"/>
        <w:gridCol w:w="2050"/>
      </w:tblGrid>
      <w:tr w:rsidR="00EC6255" w:rsidRPr="00363BA0" w:rsidTr="00363BA0">
        <w:trPr>
          <w:trHeight w:val="227"/>
        </w:trPr>
        <w:tc>
          <w:tcPr>
            <w:tcW w:w="2578" w:type="dxa"/>
            <w:vAlign w:val="center"/>
          </w:tcPr>
          <w:p w:rsidR="00EC6255" w:rsidRPr="00363BA0" w:rsidRDefault="00EC6255" w:rsidP="00363BA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</w:rPr>
              <w:t>Наименование разделов и тем</w:t>
            </w:r>
          </w:p>
        </w:tc>
        <w:tc>
          <w:tcPr>
            <w:tcW w:w="8467" w:type="dxa"/>
            <w:vAlign w:val="center"/>
          </w:tcPr>
          <w:p w:rsidR="00EC6255" w:rsidRPr="00363BA0" w:rsidRDefault="00EC6255" w:rsidP="00363BA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695" w:type="dxa"/>
            <w:shd w:val="clear" w:color="auto" w:fill="auto"/>
            <w:vAlign w:val="center"/>
          </w:tcPr>
          <w:p w:rsidR="00EC6255" w:rsidRPr="00363BA0" w:rsidRDefault="00EC6255" w:rsidP="00363BA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</w:rPr>
              <w:t>Объем в часах</w:t>
            </w:r>
          </w:p>
        </w:tc>
        <w:tc>
          <w:tcPr>
            <w:tcW w:w="2050" w:type="dxa"/>
            <w:vAlign w:val="center"/>
          </w:tcPr>
          <w:p w:rsidR="00EC6255" w:rsidRPr="00363BA0" w:rsidRDefault="00EC6255" w:rsidP="00363BA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BF47A0" w:rsidRPr="00363BA0" w:rsidTr="00363BA0">
        <w:trPr>
          <w:trHeight w:val="227"/>
        </w:trPr>
        <w:tc>
          <w:tcPr>
            <w:tcW w:w="2578" w:type="dxa"/>
          </w:tcPr>
          <w:p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</w:rPr>
              <w:t>Раздел 1.</w:t>
            </w:r>
          </w:p>
        </w:tc>
        <w:tc>
          <w:tcPr>
            <w:tcW w:w="8467" w:type="dxa"/>
          </w:tcPr>
          <w:p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1695" w:type="dxa"/>
            <w:shd w:val="clear" w:color="auto" w:fill="auto"/>
          </w:tcPr>
          <w:p w:rsidR="00BF47A0" w:rsidRPr="00363BA0" w:rsidRDefault="00193D6F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8"/>
              </w:rPr>
              <w:t>8</w:t>
            </w:r>
          </w:p>
        </w:tc>
        <w:tc>
          <w:tcPr>
            <w:tcW w:w="2050" w:type="dxa"/>
            <w:vMerge w:val="restart"/>
            <w:shd w:val="clear" w:color="auto" w:fill="auto"/>
            <w:vAlign w:val="center"/>
          </w:tcPr>
          <w:p w:rsidR="00193D6F" w:rsidRDefault="00BF47A0" w:rsidP="00363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63BA0">
              <w:rPr>
                <w:rFonts w:ascii="Times New Roman" w:hAnsi="Times New Roman"/>
                <w:sz w:val="24"/>
                <w:szCs w:val="28"/>
              </w:rPr>
              <w:t xml:space="preserve">ОК 1 - ОК 5, </w:t>
            </w:r>
          </w:p>
          <w:p w:rsidR="00BF47A0" w:rsidRPr="00363BA0" w:rsidRDefault="00BF47A0" w:rsidP="00363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63BA0">
              <w:rPr>
                <w:rFonts w:ascii="Times New Roman" w:hAnsi="Times New Roman"/>
                <w:sz w:val="24"/>
                <w:szCs w:val="28"/>
              </w:rPr>
              <w:t>ОК 9</w:t>
            </w:r>
          </w:p>
        </w:tc>
      </w:tr>
      <w:tr w:rsidR="00BF47A0" w:rsidRPr="00363BA0" w:rsidTr="00363BA0">
        <w:trPr>
          <w:trHeight w:val="227"/>
        </w:trPr>
        <w:tc>
          <w:tcPr>
            <w:tcW w:w="2578" w:type="dxa"/>
            <w:vMerge w:val="restart"/>
          </w:tcPr>
          <w:p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</w:rPr>
              <w:t>Тема 1.1</w:t>
            </w:r>
          </w:p>
          <w:p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sz w:val="24"/>
                <w:szCs w:val="28"/>
              </w:rPr>
              <w:t>Типы процессоров</w:t>
            </w:r>
          </w:p>
        </w:tc>
        <w:tc>
          <w:tcPr>
            <w:tcW w:w="8467" w:type="dxa"/>
          </w:tcPr>
          <w:p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sz w:val="24"/>
                <w:szCs w:val="28"/>
              </w:rPr>
              <w:t>Основные конструктивные элементы средств вычислительной техники</w:t>
            </w:r>
          </w:p>
        </w:tc>
        <w:tc>
          <w:tcPr>
            <w:tcW w:w="1695" w:type="dxa"/>
            <w:shd w:val="clear" w:color="auto" w:fill="auto"/>
          </w:tcPr>
          <w:p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050" w:type="dxa"/>
            <w:vMerge/>
            <w:shd w:val="clear" w:color="auto" w:fill="auto"/>
          </w:tcPr>
          <w:p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8"/>
              </w:rPr>
            </w:pPr>
          </w:p>
        </w:tc>
      </w:tr>
      <w:tr w:rsidR="00BF47A0" w:rsidRPr="00363BA0" w:rsidTr="00363BA0">
        <w:trPr>
          <w:trHeight w:val="227"/>
        </w:trPr>
        <w:tc>
          <w:tcPr>
            <w:tcW w:w="2578" w:type="dxa"/>
            <w:vMerge/>
          </w:tcPr>
          <w:p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8467" w:type="dxa"/>
          </w:tcPr>
          <w:p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</w:rPr>
              <w:t xml:space="preserve">Введение. Типы процессоров. </w:t>
            </w:r>
            <w:r w:rsidRPr="00363BA0">
              <w:rPr>
                <w:rFonts w:ascii="Times New Roman" w:hAnsi="Times New Roman"/>
                <w:sz w:val="24"/>
                <w:szCs w:val="28"/>
              </w:rPr>
              <w:t>Общая характеристика и классификация технических средств информатизации. Поколения процессоров</w:t>
            </w:r>
          </w:p>
        </w:tc>
        <w:tc>
          <w:tcPr>
            <w:tcW w:w="1695" w:type="dxa"/>
            <w:shd w:val="clear" w:color="auto" w:fill="auto"/>
          </w:tcPr>
          <w:p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  <w:lang w:val="en-US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2</w:t>
            </w:r>
          </w:p>
        </w:tc>
        <w:tc>
          <w:tcPr>
            <w:tcW w:w="2050" w:type="dxa"/>
            <w:vMerge/>
            <w:shd w:val="clear" w:color="auto" w:fill="auto"/>
          </w:tcPr>
          <w:p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8"/>
              </w:rPr>
            </w:pPr>
          </w:p>
        </w:tc>
      </w:tr>
      <w:tr w:rsidR="00BF47A0" w:rsidRPr="00363BA0" w:rsidTr="00363BA0">
        <w:trPr>
          <w:trHeight w:val="227"/>
        </w:trPr>
        <w:tc>
          <w:tcPr>
            <w:tcW w:w="2578" w:type="dxa"/>
            <w:vMerge w:val="restart"/>
          </w:tcPr>
          <w:p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</w:rPr>
              <w:t>Тема 1.2</w:t>
            </w:r>
          </w:p>
          <w:p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sz w:val="24"/>
                <w:szCs w:val="28"/>
              </w:rPr>
              <w:t>Типы и логическое устройство материнских плат</w:t>
            </w:r>
          </w:p>
        </w:tc>
        <w:tc>
          <w:tcPr>
            <w:tcW w:w="8467" w:type="dxa"/>
          </w:tcPr>
          <w:p w:rsidR="00BF47A0" w:rsidRPr="00363BA0" w:rsidRDefault="00BF47A0" w:rsidP="00363BA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1695" w:type="dxa"/>
            <w:shd w:val="clear" w:color="auto" w:fill="auto"/>
          </w:tcPr>
          <w:p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  <w:lang w:val="en-US"/>
              </w:rPr>
            </w:pPr>
          </w:p>
        </w:tc>
        <w:tc>
          <w:tcPr>
            <w:tcW w:w="2050" w:type="dxa"/>
            <w:vMerge/>
            <w:shd w:val="clear" w:color="auto" w:fill="auto"/>
          </w:tcPr>
          <w:p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8"/>
              </w:rPr>
            </w:pPr>
          </w:p>
        </w:tc>
      </w:tr>
      <w:tr w:rsidR="00BF47A0" w:rsidRPr="00363BA0" w:rsidTr="00363BA0">
        <w:trPr>
          <w:trHeight w:val="227"/>
        </w:trPr>
        <w:tc>
          <w:tcPr>
            <w:tcW w:w="2578" w:type="dxa"/>
            <w:vMerge/>
          </w:tcPr>
          <w:p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8467" w:type="dxa"/>
          </w:tcPr>
          <w:p w:rsidR="00BF47A0" w:rsidRPr="00363BA0" w:rsidRDefault="00BF47A0" w:rsidP="00363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63BA0">
              <w:rPr>
                <w:rFonts w:ascii="Times New Roman" w:hAnsi="Times New Roman"/>
                <w:sz w:val="24"/>
                <w:szCs w:val="28"/>
              </w:rPr>
              <w:t xml:space="preserve">Основные компоненты и типоразмеры материнских плат. Параметры современных материнских плат. Материнские платы </w:t>
            </w:r>
            <w:r w:rsidRPr="00363BA0">
              <w:rPr>
                <w:rFonts w:ascii="Times New Roman" w:hAnsi="Times New Roman"/>
                <w:sz w:val="24"/>
                <w:szCs w:val="28"/>
                <w:lang w:val="en-US"/>
              </w:rPr>
              <w:t>AT</w:t>
            </w:r>
            <w:r w:rsidRPr="00363BA0">
              <w:rPr>
                <w:rFonts w:ascii="Times New Roman" w:hAnsi="Times New Roman"/>
                <w:sz w:val="24"/>
                <w:szCs w:val="28"/>
              </w:rPr>
              <w:t xml:space="preserve">, </w:t>
            </w:r>
            <w:r w:rsidRPr="00363BA0">
              <w:rPr>
                <w:rFonts w:ascii="Times New Roman" w:hAnsi="Times New Roman"/>
                <w:sz w:val="24"/>
                <w:szCs w:val="28"/>
                <w:lang w:val="en-US"/>
              </w:rPr>
              <w:t>ATX</w:t>
            </w:r>
            <w:r w:rsidRPr="00363BA0">
              <w:rPr>
                <w:rFonts w:ascii="Times New Roman" w:hAnsi="Times New Roman"/>
                <w:sz w:val="24"/>
                <w:szCs w:val="28"/>
              </w:rPr>
              <w:t xml:space="preserve">, </w:t>
            </w:r>
            <w:r w:rsidRPr="00363BA0">
              <w:rPr>
                <w:rFonts w:ascii="Times New Roman" w:hAnsi="Times New Roman"/>
                <w:sz w:val="24"/>
                <w:szCs w:val="28"/>
                <w:lang w:val="en-US"/>
              </w:rPr>
              <w:t>LPX</w:t>
            </w:r>
            <w:r w:rsidRPr="00363BA0">
              <w:rPr>
                <w:rFonts w:ascii="Times New Roman" w:hAnsi="Times New Roman"/>
                <w:sz w:val="24"/>
                <w:szCs w:val="28"/>
              </w:rPr>
              <w:t xml:space="preserve">, </w:t>
            </w:r>
            <w:r w:rsidRPr="00363BA0">
              <w:rPr>
                <w:rFonts w:ascii="Times New Roman" w:hAnsi="Times New Roman"/>
                <w:sz w:val="24"/>
                <w:szCs w:val="28"/>
                <w:lang w:val="en-US"/>
              </w:rPr>
              <w:t>NLX</w:t>
            </w:r>
            <w:r w:rsidRPr="00363BA0">
              <w:rPr>
                <w:rFonts w:ascii="Times New Roman" w:hAnsi="Times New Roman"/>
                <w:sz w:val="24"/>
                <w:szCs w:val="28"/>
              </w:rPr>
              <w:t>. Структура и стандарты шин ПК Последовательный и параллельный порты.</w:t>
            </w:r>
          </w:p>
        </w:tc>
        <w:tc>
          <w:tcPr>
            <w:tcW w:w="1695" w:type="dxa"/>
            <w:shd w:val="clear" w:color="auto" w:fill="auto"/>
          </w:tcPr>
          <w:p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2050" w:type="dxa"/>
            <w:vMerge/>
            <w:shd w:val="clear" w:color="auto" w:fill="auto"/>
          </w:tcPr>
          <w:p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8"/>
              </w:rPr>
            </w:pPr>
          </w:p>
        </w:tc>
      </w:tr>
      <w:tr w:rsidR="00BF47A0" w:rsidRPr="00363BA0" w:rsidTr="00363BA0">
        <w:trPr>
          <w:trHeight w:val="227"/>
        </w:trPr>
        <w:tc>
          <w:tcPr>
            <w:tcW w:w="2578" w:type="dxa"/>
            <w:vMerge w:val="restart"/>
          </w:tcPr>
          <w:p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</w:rPr>
              <w:t xml:space="preserve">Тема 1.3 </w:t>
            </w:r>
          </w:p>
          <w:p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sz w:val="24"/>
                <w:szCs w:val="28"/>
              </w:rPr>
              <w:t>Виды корпусов и блоков питания</w:t>
            </w:r>
          </w:p>
        </w:tc>
        <w:tc>
          <w:tcPr>
            <w:tcW w:w="8467" w:type="dxa"/>
          </w:tcPr>
          <w:p w:rsidR="00BF47A0" w:rsidRPr="00363BA0" w:rsidRDefault="00BF47A0" w:rsidP="00363BA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1695" w:type="dxa"/>
            <w:shd w:val="clear" w:color="auto" w:fill="auto"/>
          </w:tcPr>
          <w:p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050" w:type="dxa"/>
            <w:vMerge/>
            <w:shd w:val="clear" w:color="auto" w:fill="auto"/>
          </w:tcPr>
          <w:p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8"/>
              </w:rPr>
            </w:pPr>
          </w:p>
        </w:tc>
      </w:tr>
      <w:tr w:rsidR="00BF47A0" w:rsidRPr="00363BA0" w:rsidTr="00363BA0">
        <w:trPr>
          <w:trHeight w:val="227"/>
        </w:trPr>
        <w:tc>
          <w:tcPr>
            <w:tcW w:w="2578" w:type="dxa"/>
            <w:vMerge/>
          </w:tcPr>
          <w:p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8467" w:type="dxa"/>
          </w:tcPr>
          <w:p w:rsidR="00BF47A0" w:rsidRPr="00363BA0" w:rsidRDefault="00BF47A0" w:rsidP="00363BA0">
            <w:pPr>
              <w:pStyle w:val="ad"/>
              <w:spacing w:after="0"/>
              <w:rPr>
                <w:szCs w:val="28"/>
              </w:rPr>
            </w:pPr>
            <w:r w:rsidRPr="00363BA0">
              <w:rPr>
                <w:bCs/>
                <w:szCs w:val="28"/>
              </w:rPr>
              <w:t xml:space="preserve">Основные компоненты системного блока ПК; Типы корпусов и блоков питания; </w:t>
            </w:r>
            <w:r w:rsidRPr="00363BA0">
              <w:rPr>
                <w:szCs w:val="28"/>
              </w:rPr>
              <w:t xml:space="preserve">Стандарт </w:t>
            </w:r>
            <w:r w:rsidRPr="00363BA0">
              <w:rPr>
                <w:szCs w:val="28"/>
                <w:lang w:val="en-US"/>
              </w:rPr>
              <w:t>ATX</w:t>
            </w:r>
            <w:r w:rsidRPr="00363BA0">
              <w:rPr>
                <w:szCs w:val="28"/>
              </w:rPr>
              <w:t xml:space="preserve">, </w:t>
            </w:r>
            <w:r w:rsidRPr="00363BA0">
              <w:rPr>
                <w:szCs w:val="28"/>
                <w:lang w:val="en-US"/>
              </w:rPr>
              <w:t>NLX</w:t>
            </w:r>
            <w:r w:rsidRPr="00363BA0">
              <w:rPr>
                <w:szCs w:val="28"/>
              </w:rPr>
              <w:t xml:space="preserve">, </w:t>
            </w:r>
            <w:r w:rsidRPr="00363BA0">
              <w:rPr>
                <w:szCs w:val="28"/>
                <w:lang w:val="en-US"/>
              </w:rPr>
              <w:t>SFX</w:t>
            </w:r>
            <w:r w:rsidRPr="00363BA0">
              <w:rPr>
                <w:szCs w:val="28"/>
              </w:rPr>
              <w:t>. Питание ПК: сетевые фильтры, источники бесперебойного питания. Конструктивные особенности высокопроизводительных современных ПК</w:t>
            </w:r>
          </w:p>
        </w:tc>
        <w:tc>
          <w:tcPr>
            <w:tcW w:w="1695" w:type="dxa"/>
            <w:shd w:val="clear" w:color="auto" w:fill="auto"/>
          </w:tcPr>
          <w:p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2050" w:type="dxa"/>
            <w:vMerge/>
            <w:shd w:val="clear" w:color="auto" w:fill="auto"/>
          </w:tcPr>
          <w:p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8"/>
              </w:rPr>
            </w:pPr>
          </w:p>
        </w:tc>
      </w:tr>
      <w:tr w:rsidR="00BF47A0" w:rsidRPr="00363BA0" w:rsidTr="00363BA0">
        <w:trPr>
          <w:trHeight w:val="227"/>
        </w:trPr>
        <w:tc>
          <w:tcPr>
            <w:tcW w:w="2578" w:type="dxa"/>
            <w:vMerge w:val="restart"/>
          </w:tcPr>
          <w:p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</w:rPr>
              <w:t xml:space="preserve">Тема 1.4 </w:t>
            </w:r>
          </w:p>
          <w:p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sz w:val="24"/>
                <w:szCs w:val="28"/>
              </w:rPr>
              <w:t>Модули оперативной и Кэш-памяти</w:t>
            </w:r>
          </w:p>
        </w:tc>
        <w:tc>
          <w:tcPr>
            <w:tcW w:w="8467" w:type="dxa"/>
          </w:tcPr>
          <w:p w:rsidR="00BF47A0" w:rsidRPr="00363BA0" w:rsidRDefault="00BF47A0" w:rsidP="00363BA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1695" w:type="dxa"/>
            <w:shd w:val="clear" w:color="auto" w:fill="auto"/>
          </w:tcPr>
          <w:p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050" w:type="dxa"/>
            <w:vMerge/>
            <w:shd w:val="clear" w:color="auto" w:fill="auto"/>
          </w:tcPr>
          <w:p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8"/>
              </w:rPr>
            </w:pPr>
          </w:p>
        </w:tc>
      </w:tr>
      <w:tr w:rsidR="00BF47A0" w:rsidRPr="00363BA0" w:rsidTr="00363BA0">
        <w:trPr>
          <w:trHeight w:val="227"/>
        </w:trPr>
        <w:tc>
          <w:tcPr>
            <w:tcW w:w="2578" w:type="dxa"/>
            <w:vMerge/>
          </w:tcPr>
          <w:p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8467" w:type="dxa"/>
          </w:tcPr>
          <w:p w:rsidR="00BF47A0" w:rsidRPr="00363BA0" w:rsidRDefault="00BF47A0" w:rsidP="00363BA0">
            <w:pPr>
              <w:pStyle w:val="ad"/>
              <w:spacing w:after="0"/>
              <w:rPr>
                <w:bCs/>
                <w:szCs w:val="28"/>
              </w:rPr>
            </w:pPr>
            <w:r w:rsidRPr="00363BA0">
              <w:rPr>
                <w:bCs/>
                <w:szCs w:val="28"/>
              </w:rPr>
              <w:t xml:space="preserve">Основные типы  памяти; Основные характеристики оперативной памяти; </w:t>
            </w:r>
          </w:p>
          <w:p w:rsidR="00BF47A0" w:rsidRPr="00363BA0" w:rsidRDefault="00BF47A0" w:rsidP="00363BA0">
            <w:pPr>
              <w:pStyle w:val="ad"/>
              <w:spacing w:after="0"/>
              <w:rPr>
                <w:szCs w:val="28"/>
              </w:rPr>
            </w:pPr>
            <w:r w:rsidRPr="00363BA0">
              <w:rPr>
                <w:szCs w:val="28"/>
              </w:rPr>
              <w:t>Модули памяти Оперативное запоминающее устройство (ОЗУ).  Динамическая память. Статическая память. Основные типы памяти.</w:t>
            </w:r>
            <w:r w:rsidRPr="00363BA0">
              <w:rPr>
                <w:bCs/>
                <w:szCs w:val="28"/>
              </w:rPr>
              <w:t xml:space="preserve"> Назначение кэш-памяти; Модули кэш-памяти</w:t>
            </w:r>
            <w:r w:rsidRPr="00363BA0">
              <w:rPr>
                <w:szCs w:val="28"/>
              </w:rPr>
              <w:t xml:space="preserve"> КЭШ –память первого, второго и третьего уровней. Размер КЭШ – памяти.</w:t>
            </w:r>
          </w:p>
        </w:tc>
        <w:tc>
          <w:tcPr>
            <w:tcW w:w="1695" w:type="dxa"/>
            <w:shd w:val="clear" w:color="auto" w:fill="auto"/>
          </w:tcPr>
          <w:p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2050" w:type="dxa"/>
            <w:vMerge/>
            <w:shd w:val="clear" w:color="auto" w:fill="auto"/>
          </w:tcPr>
          <w:p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8"/>
              </w:rPr>
            </w:pPr>
          </w:p>
        </w:tc>
      </w:tr>
    </w:tbl>
    <w:p w:rsidR="00BF47A0" w:rsidRPr="00363BA0" w:rsidRDefault="00BF47A0" w:rsidP="00363BA0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363BA0">
        <w:rPr>
          <w:rFonts w:ascii="Times New Roman" w:hAnsi="Times New Roman"/>
          <w:sz w:val="28"/>
          <w:szCs w:val="28"/>
        </w:rPr>
        <w:br w:type="page"/>
      </w:r>
    </w:p>
    <w:tbl>
      <w:tblPr>
        <w:tblW w:w="147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5"/>
        <w:gridCol w:w="8693"/>
        <w:gridCol w:w="1725"/>
        <w:gridCol w:w="1767"/>
      </w:tblGrid>
      <w:tr w:rsidR="00BF47A0" w:rsidRPr="00363BA0" w:rsidTr="00BF47A0">
        <w:trPr>
          <w:trHeight w:val="227"/>
        </w:trPr>
        <w:tc>
          <w:tcPr>
            <w:tcW w:w="2605" w:type="dxa"/>
          </w:tcPr>
          <w:p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</w:rPr>
              <w:lastRenderedPageBreak/>
              <w:t>Раздел 2.</w:t>
            </w:r>
          </w:p>
        </w:tc>
        <w:tc>
          <w:tcPr>
            <w:tcW w:w="8693" w:type="dxa"/>
          </w:tcPr>
          <w:p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sz w:val="24"/>
                <w:szCs w:val="28"/>
              </w:rPr>
              <w:t>Периферийные устройства вычислительной техники</w:t>
            </w:r>
          </w:p>
        </w:tc>
        <w:tc>
          <w:tcPr>
            <w:tcW w:w="1725" w:type="dxa"/>
            <w:shd w:val="clear" w:color="auto" w:fill="auto"/>
          </w:tcPr>
          <w:p w:rsidR="00BF47A0" w:rsidRPr="00363BA0" w:rsidRDefault="00193D6F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8"/>
              </w:rPr>
              <w:t>26</w:t>
            </w:r>
          </w:p>
        </w:tc>
        <w:tc>
          <w:tcPr>
            <w:tcW w:w="1767" w:type="dxa"/>
            <w:vMerge w:val="restart"/>
            <w:shd w:val="clear" w:color="auto" w:fill="auto"/>
            <w:vAlign w:val="center"/>
          </w:tcPr>
          <w:p w:rsidR="00BF47A0" w:rsidRPr="00363BA0" w:rsidRDefault="00BF47A0" w:rsidP="00363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363BA0">
              <w:rPr>
                <w:rFonts w:ascii="Times New Roman" w:hAnsi="Times New Roman"/>
                <w:sz w:val="24"/>
                <w:szCs w:val="28"/>
              </w:rPr>
              <w:t>ОК 1 - ОК 5, ОК 9</w:t>
            </w:r>
          </w:p>
        </w:tc>
      </w:tr>
      <w:tr w:rsidR="00BF47A0" w:rsidRPr="00363BA0" w:rsidTr="00EC6255">
        <w:trPr>
          <w:trHeight w:val="227"/>
        </w:trPr>
        <w:tc>
          <w:tcPr>
            <w:tcW w:w="2605" w:type="dxa"/>
            <w:vMerge w:val="restart"/>
          </w:tcPr>
          <w:p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</w:rPr>
              <w:t>Тема 2.1</w:t>
            </w:r>
          </w:p>
          <w:p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sz w:val="24"/>
                <w:szCs w:val="28"/>
              </w:rPr>
              <w:t>Периферийные устройства ВТ. Общие принципы построения и программная поддержка работы. Накопители</w:t>
            </w:r>
          </w:p>
        </w:tc>
        <w:tc>
          <w:tcPr>
            <w:tcW w:w="8693" w:type="dxa"/>
          </w:tcPr>
          <w:p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1725" w:type="dxa"/>
            <w:shd w:val="clear" w:color="auto" w:fill="auto"/>
          </w:tcPr>
          <w:p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1767" w:type="dxa"/>
            <w:vMerge/>
            <w:shd w:val="clear" w:color="auto" w:fill="auto"/>
          </w:tcPr>
          <w:p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8"/>
              </w:rPr>
            </w:pPr>
          </w:p>
        </w:tc>
      </w:tr>
      <w:tr w:rsidR="00BF47A0" w:rsidRPr="00363BA0" w:rsidTr="007F6C00">
        <w:trPr>
          <w:trHeight w:val="227"/>
        </w:trPr>
        <w:tc>
          <w:tcPr>
            <w:tcW w:w="2605" w:type="dxa"/>
            <w:vMerge/>
          </w:tcPr>
          <w:p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8693" w:type="dxa"/>
          </w:tcPr>
          <w:p w:rsidR="00BF47A0" w:rsidRPr="00363BA0" w:rsidRDefault="00BF47A0" w:rsidP="00363BA0">
            <w:pPr>
              <w:pStyle w:val="ad"/>
              <w:spacing w:after="0"/>
              <w:rPr>
                <w:bCs/>
                <w:szCs w:val="28"/>
              </w:rPr>
            </w:pPr>
            <w:r w:rsidRPr="00363BA0">
              <w:rPr>
                <w:bCs/>
                <w:szCs w:val="28"/>
              </w:rPr>
              <w:t>Контроллер.  Платы, расширяющие возможности компьютера. Различные типы накопителей информации. Основные технические характеристики накопителей</w:t>
            </w:r>
            <w:r w:rsidRPr="00363BA0">
              <w:rPr>
                <w:szCs w:val="28"/>
              </w:rPr>
              <w:t>. Видеоподсистемы, мониторы, видеоадаптеры</w:t>
            </w:r>
          </w:p>
        </w:tc>
        <w:tc>
          <w:tcPr>
            <w:tcW w:w="1725" w:type="dxa"/>
            <w:shd w:val="clear" w:color="auto" w:fill="auto"/>
          </w:tcPr>
          <w:p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1767" w:type="dxa"/>
            <w:vMerge/>
            <w:shd w:val="clear" w:color="auto" w:fill="auto"/>
          </w:tcPr>
          <w:p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8"/>
              </w:rPr>
            </w:pPr>
          </w:p>
        </w:tc>
      </w:tr>
      <w:tr w:rsidR="00BF47A0" w:rsidRPr="00363BA0" w:rsidTr="00EC6255">
        <w:trPr>
          <w:trHeight w:val="227"/>
        </w:trPr>
        <w:tc>
          <w:tcPr>
            <w:tcW w:w="2605" w:type="dxa"/>
            <w:vMerge w:val="restart"/>
          </w:tcPr>
          <w:p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363BA0">
              <w:rPr>
                <w:rFonts w:ascii="Times New Roman" w:hAnsi="Times New Roman"/>
                <w:sz w:val="24"/>
                <w:szCs w:val="28"/>
              </w:rPr>
              <w:t>Тема 2.2</w:t>
            </w:r>
          </w:p>
          <w:p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363BA0">
              <w:rPr>
                <w:rFonts w:ascii="Times New Roman" w:hAnsi="Times New Roman"/>
                <w:bCs/>
                <w:sz w:val="24"/>
                <w:szCs w:val="28"/>
              </w:rPr>
              <w:t>Принципы обработки звуковой информации, звуковоспроизводящие системы, средства распознавании речи</w:t>
            </w:r>
          </w:p>
        </w:tc>
        <w:tc>
          <w:tcPr>
            <w:tcW w:w="8693" w:type="dxa"/>
          </w:tcPr>
          <w:p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1725" w:type="dxa"/>
            <w:shd w:val="clear" w:color="auto" w:fill="auto"/>
          </w:tcPr>
          <w:p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  <w:lang w:val="en-US"/>
              </w:rPr>
            </w:pPr>
          </w:p>
        </w:tc>
        <w:tc>
          <w:tcPr>
            <w:tcW w:w="1767" w:type="dxa"/>
            <w:vMerge/>
            <w:shd w:val="clear" w:color="auto" w:fill="auto"/>
          </w:tcPr>
          <w:p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8"/>
              </w:rPr>
            </w:pPr>
          </w:p>
        </w:tc>
      </w:tr>
      <w:tr w:rsidR="00BF47A0" w:rsidRPr="00363BA0" w:rsidTr="00EC6255">
        <w:trPr>
          <w:trHeight w:val="227"/>
        </w:trPr>
        <w:tc>
          <w:tcPr>
            <w:tcW w:w="2605" w:type="dxa"/>
            <w:vMerge/>
          </w:tcPr>
          <w:p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8693" w:type="dxa"/>
          </w:tcPr>
          <w:p w:rsidR="00BF47A0" w:rsidRPr="00363BA0" w:rsidRDefault="00BF47A0" w:rsidP="00363BA0">
            <w:pPr>
              <w:pStyle w:val="ad"/>
              <w:spacing w:after="0"/>
              <w:rPr>
                <w:szCs w:val="28"/>
              </w:rPr>
            </w:pPr>
            <w:r w:rsidRPr="00363BA0">
              <w:rPr>
                <w:bCs/>
                <w:szCs w:val="28"/>
              </w:rPr>
              <w:t>Звуковые карты, их стандарты, технические характеристики, параметры;</w:t>
            </w:r>
            <w:r w:rsidRPr="00363BA0">
              <w:rPr>
                <w:szCs w:val="28"/>
              </w:rPr>
              <w:t xml:space="preserve"> Основные характеристики звуковых карт: адрес порта ввода-вывода, линия прерывания, канал </w:t>
            </w:r>
            <w:r w:rsidRPr="00363BA0">
              <w:rPr>
                <w:szCs w:val="28"/>
                <w:lang w:val="en-US"/>
              </w:rPr>
              <w:t>DMA</w:t>
            </w:r>
            <w:r w:rsidRPr="00363BA0">
              <w:rPr>
                <w:szCs w:val="28"/>
              </w:rPr>
              <w:t xml:space="preserve">. Связь разрядности звуковой карты с качеством воспроизведения звука. Модуль записи и воспроизведения. </w:t>
            </w:r>
          </w:p>
        </w:tc>
        <w:tc>
          <w:tcPr>
            <w:tcW w:w="1725" w:type="dxa"/>
            <w:shd w:val="clear" w:color="auto" w:fill="auto"/>
          </w:tcPr>
          <w:p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1767" w:type="dxa"/>
            <w:vMerge/>
            <w:shd w:val="clear" w:color="auto" w:fill="auto"/>
          </w:tcPr>
          <w:p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8"/>
              </w:rPr>
            </w:pPr>
          </w:p>
        </w:tc>
      </w:tr>
      <w:tr w:rsidR="00BF47A0" w:rsidRPr="00363BA0" w:rsidTr="00EC6255">
        <w:trPr>
          <w:trHeight w:val="227"/>
        </w:trPr>
        <w:tc>
          <w:tcPr>
            <w:tcW w:w="2605" w:type="dxa"/>
            <w:vMerge w:val="restart"/>
          </w:tcPr>
          <w:p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363BA0">
              <w:rPr>
                <w:rFonts w:ascii="Times New Roman" w:hAnsi="Times New Roman"/>
                <w:sz w:val="24"/>
                <w:szCs w:val="28"/>
              </w:rPr>
              <w:t>Тема 2.3</w:t>
            </w:r>
          </w:p>
          <w:p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363BA0">
              <w:rPr>
                <w:rFonts w:ascii="Times New Roman" w:hAnsi="Times New Roman"/>
                <w:bCs/>
                <w:sz w:val="24"/>
                <w:szCs w:val="28"/>
              </w:rPr>
              <w:t>Устройство вывода информации на печать (принтер, плоттер)</w:t>
            </w:r>
          </w:p>
        </w:tc>
        <w:tc>
          <w:tcPr>
            <w:tcW w:w="8693" w:type="dxa"/>
          </w:tcPr>
          <w:p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1725" w:type="dxa"/>
            <w:shd w:val="clear" w:color="auto" w:fill="auto"/>
          </w:tcPr>
          <w:p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1767" w:type="dxa"/>
            <w:vMerge/>
            <w:shd w:val="clear" w:color="auto" w:fill="auto"/>
          </w:tcPr>
          <w:p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8"/>
              </w:rPr>
            </w:pPr>
          </w:p>
        </w:tc>
      </w:tr>
      <w:tr w:rsidR="00BF47A0" w:rsidRPr="00363BA0" w:rsidTr="00EC6255">
        <w:trPr>
          <w:trHeight w:val="227"/>
        </w:trPr>
        <w:tc>
          <w:tcPr>
            <w:tcW w:w="2605" w:type="dxa"/>
            <w:vMerge/>
          </w:tcPr>
          <w:p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8693" w:type="dxa"/>
          </w:tcPr>
          <w:p w:rsidR="00BF47A0" w:rsidRPr="00363BA0" w:rsidRDefault="00BF47A0" w:rsidP="00363BA0">
            <w:pPr>
              <w:pStyle w:val="ad"/>
              <w:spacing w:after="0"/>
              <w:rPr>
                <w:szCs w:val="28"/>
              </w:rPr>
            </w:pPr>
            <w:r w:rsidRPr="00363BA0">
              <w:rPr>
                <w:bCs/>
                <w:szCs w:val="28"/>
              </w:rPr>
              <w:t xml:space="preserve">Классификация принтеров;  Принцип действия различных типов принтеров; </w:t>
            </w:r>
            <w:r w:rsidRPr="00363BA0">
              <w:rPr>
                <w:szCs w:val="28"/>
              </w:rPr>
              <w:t xml:space="preserve">Технические характеристики принтеров различных типов. </w:t>
            </w:r>
            <w:r w:rsidRPr="00363BA0">
              <w:rPr>
                <w:bCs/>
                <w:szCs w:val="28"/>
              </w:rPr>
              <w:t>Классификация плоттеров; Принцип действия и характеристики плоттеров</w:t>
            </w:r>
          </w:p>
        </w:tc>
        <w:tc>
          <w:tcPr>
            <w:tcW w:w="1725" w:type="dxa"/>
            <w:shd w:val="clear" w:color="auto" w:fill="auto"/>
          </w:tcPr>
          <w:p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1767" w:type="dxa"/>
            <w:vMerge/>
            <w:shd w:val="clear" w:color="auto" w:fill="auto"/>
          </w:tcPr>
          <w:p w:rsidR="00BF47A0" w:rsidRPr="00363BA0" w:rsidRDefault="00BF47A0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8"/>
              </w:rPr>
            </w:pPr>
          </w:p>
        </w:tc>
      </w:tr>
      <w:tr w:rsidR="00753108" w:rsidRPr="00363BA0" w:rsidTr="00B55E90">
        <w:trPr>
          <w:trHeight w:val="227"/>
        </w:trPr>
        <w:tc>
          <w:tcPr>
            <w:tcW w:w="11298" w:type="dxa"/>
            <w:gridSpan w:val="2"/>
            <w:vAlign w:val="center"/>
          </w:tcPr>
          <w:p w:rsidR="00753108" w:rsidRPr="00363BA0" w:rsidRDefault="00753108" w:rsidP="00363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</w:rPr>
              <w:t>Практические занятия</w:t>
            </w:r>
          </w:p>
        </w:tc>
        <w:tc>
          <w:tcPr>
            <w:tcW w:w="1725" w:type="dxa"/>
            <w:shd w:val="clear" w:color="auto" w:fill="auto"/>
          </w:tcPr>
          <w:p w:rsidR="00753108" w:rsidRPr="00363BA0" w:rsidRDefault="00753108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  <w:lang w:val="en-US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20</w:t>
            </w:r>
          </w:p>
        </w:tc>
        <w:tc>
          <w:tcPr>
            <w:tcW w:w="1767" w:type="dxa"/>
            <w:vMerge w:val="restart"/>
            <w:shd w:val="clear" w:color="auto" w:fill="auto"/>
            <w:vAlign w:val="center"/>
          </w:tcPr>
          <w:p w:rsidR="00753108" w:rsidRPr="00363BA0" w:rsidRDefault="00753108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8"/>
              </w:rPr>
            </w:pPr>
            <w:r w:rsidRPr="00363BA0">
              <w:rPr>
                <w:rFonts w:ascii="Times New Roman" w:hAnsi="Times New Roman"/>
                <w:sz w:val="24"/>
                <w:szCs w:val="28"/>
              </w:rPr>
              <w:t>ОК 1 - ОК 5, ОК 9</w:t>
            </w:r>
          </w:p>
        </w:tc>
      </w:tr>
      <w:tr w:rsidR="00753108" w:rsidRPr="00363BA0" w:rsidTr="00753108">
        <w:trPr>
          <w:trHeight w:val="227"/>
        </w:trPr>
        <w:tc>
          <w:tcPr>
            <w:tcW w:w="11298" w:type="dxa"/>
            <w:gridSpan w:val="2"/>
          </w:tcPr>
          <w:p w:rsidR="00753108" w:rsidRPr="00363BA0" w:rsidRDefault="00753108" w:rsidP="00363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363BA0">
              <w:rPr>
                <w:rFonts w:ascii="Times New Roman" w:hAnsi="Times New Roman"/>
                <w:sz w:val="24"/>
                <w:szCs w:val="28"/>
              </w:rPr>
              <w:t>Практическая работа №1 Типы и логическое устройство материнских плат</w:t>
            </w:r>
          </w:p>
        </w:tc>
        <w:tc>
          <w:tcPr>
            <w:tcW w:w="1725" w:type="dxa"/>
            <w:shd w:val="clear" w:color="auto" w:fill="auto"/>
          </w:tcPr>
          <w:p w:rsidR="00753108" w:rsidRPr="00363BA0" w:rsidRDefault="00753108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  <w:lang w:val="en-US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2</w:t>
            </w:r>
          </w:p>
        </w:tc>
        <w:tc>
          <w:tcPr>
            <w:tcW w:w="1767" w:type="dxa"/>
            <w:vMerge/>
            <w:shd w:val="clear" w:color="auto" w:fill="auto"/>
          </w:tcPr>
          <w:p w:rsidR="00753108" w:rsidRPr="00363BA0" w:rsidRDefault="00753108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8"/>
                <w:lang w:val="en-US"/>
              </w:rPr>
            </w:pPr>
          </w:p>
        </w:tc>
      </w:tr>
      <w:tr w:rsidR="00753108" w:rsidRPr="00363BA0" w:rsidTr="00753108">
        <w:trPr>
          <w:trHeight w:val="227"/>
        </w:trPr>
        <w:tc>
          <w:tcPr>
            <w:tcW w:w="11298" w:type="dxa"/>
            <w:gridSpan w:val="2"/>
          </w:tcPr>
          <w:p w:rsidR="00753108" w:rsidRPr="00363BA0" w:rsidRDefault="00753108" w:rsidP="00363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363BA0">
              <w:rPr>
                <w:rFonts w:ascii="Times New Roman" w:hAnsi="Times New Roman"/>
                <w:sz w:val="24"/>
                <w:szCs w:val="28"/>
              </w:rPr>
              <w:t>Практическая работа № 2. Различные типы накопителей информации; Принципы действия различных накопителей; Основные технические характеристики накопителей; Возможность сжатия информации при записи;</w:t>
            </w:r>
          </w:p>
        </w:tc>
        <w:tc>
          <w:tcPr>
            <w:tcW w:w="1725" w:type="dxa"/>
            <w:shd w:val="clear" w:color="auto" w:fill="auto"/>
          </w:tcPr>
          <w:p w:rsidR="00753108" w:rsidRPr="00363BA0" w:rsidRDefault="00753108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  <w:lang w:val="en-US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2</w:t>
            </w:r>
          </w:p>
        </w:tc>
        <w:tc>
          <w:tcPr>
            <w:tcW w:w="1767" w:type="dxa"/>
            <w:vMerge/>
            <w:shd w:val="clear" w:color="auto" w:fill="auto"/>
          </w:tcPr>
          <w:p w:rsidR="00753108" w:rsidRPr="00363BA0" w:rsidRDefault="00753108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8"/>
                <w:lang w:val="en-US"/>
              </w:rPr>
            </w:pPr>
          </w:p>
        </w:tc>
      </w:tr>
      <w:tr w:rsidR="00753108" w:rsidRPr="00363BA0" w:rsidTr="00753108">
        <w:trPr>
          <w:trHeight w:val="227"/>
        </w:trPr>
        <w:tc>
          <w:tcPr>
            <w:tcW w:w="11298" w:type="dxa"/>
            <w:gridSpan w:val="2"/>
          </w:tcPr>
          <w:p w:rsidR="00753108" w:rsidRPr="00363BA0" w:rsidRDefault="00753108" w:rsidP="00363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363BA0">
              <w:rPr>
                <w:rFonts w:ascii="Times New Roman" w:hAnsi="Times New Roman"/>
                <w:sz w:val="24"/>
                <w:szCs w:val="28"/>
              </w:rPr>
              <w:t>Практическая работа №3 Принципы обработки звуковой информации, звуковоспроизводящие системы, средства распознавании речи</w:t>
            </w:r>
          </w:p>
        </w:tc>
        <w:tc>
          <w:tcPr>
            <w:tcW w:w="1725" w:type="dxa"/>
            <w:shd w:val="clear" w:color="auto" w:fill="auto"/>
          </w:tcPr>
          <w:p w:rsidR="00753108" w:rsidRPr="00363BA0" w:rsidRDefault="00753108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  <w:lang w:val="en-US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2</w:t>
            </w:r>
          </w:p>
        </w:tc>
        <w:tc>
          <w:tcPr>
            <w:tcW w:w="1767" w:type="dxa"/>
            <w:vMerge/>
            <w:shd w:val="clear" w:color="auto" w:fill="auto"/>
          </w:tcPr>
          <w:p w:rsidR="00753108" w:rsidRPr="00363BA0" w:rsidRDefault="00753108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8"/>
                <w:lang w:val="en-US"/>
              </w:rPr>
            </w:pPr>
          </w:p>
        </w:tc>
      </w:tr>
      <w:tr w:rsidR="00753108" w:rsidRPr="00363BA0" w:rsidTr="00753108">
        <w:trPr>
          <w:trHeight w:val="227"/>
        </w:trPr>
        <w:tc>
          <w:tcPr>
            <w:tcW w:w="11298" w:type="dxa"/>
            <w:gridSpan w:val="2"/>
          </w:tcPr>
          <w:p w:rsidR="00753108" w:rsidRPr="00363BA0" w:rsidRDefault="00753108" w:rsidP="00363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363BA0">
              <w:rPr>
                <w:rFonts w:ascii="Times New Roman" w:hAnsi="Times New Roman"/>
                <w:sz w:val="24"/>
                <w:szCs w:val="28"/>
              </w:rPr>
              <w:t>Практическая работа №4 Устройства вывода информации на печать. Работа с принтером (матричный, лазерный)</w:t>
            </w:r>
          </w:p>
        </w:tc>
        <w:tc>
          <w:tcPr>
            <w:tcW w:w="1725" w:type="dxa"/>
            <w:shd w:val="clear" w:color="auto" w:fill="auto"/>
          </w:tcPr>
          <w:p w:rsidR="00753108" w:rsidRPr="00363BA0" w:rsidRDefault="00753108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  <w:lang w:val="en-US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2</w:t>
            </w:r>
          </w:p>
        </w:tc>
        <w:tc>
          <w:tcPr>
            <w:tcW w:w="1767" w:type="dxa"/>
            <w:vMerge/>
            <w:shd w:val="clear" w:color="auto" w:fill="auto"/>
          </w:tcPr>
          <w:p w:rsidR="00753108" w:rsidRPr="00363BA0" w:rsidRDefault="00753108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8"/>
                <w:lang w:val="en-US"/>
              </w:rPr>
            </w:pPr>
          </w:p>
        </w:tc>
      </w:tr>
      <w:tr w:rsidR="00753108" w:rsidRPr="00363BA0" w:rsidTr="00753108">
        <w:trPr>
          <w:trHeight w:val="227"/>
        </w:trPr>
        <w:tc>
          <w:tcPr>
            <w:tcW w:w="11298" w:type="dxa"/>
            <w:gridSpan w:val="2"/>
          </w:tcPr>
          <w:p w:rsidR="00753108" w:rsidRPr="00363BA0" w:rsidRDefault="00753108" w:rsidP="00363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363BA0">
              <w:rPr>
                <w:rFonts w:ascii="Times New Roman" w:hAnsi="Times New Roman"/>
                <w:sz w:val="24"/>
                <w:szCs w:val="28"/>
              </w:rPr>
              <w:t>Практическая работа №5 Устройства вывода информации на печать. Работа с плоттером.</w:t>
            </w:r>
          </w:p>
        </w:tc>
        <w:tc>
          <w:tcPr>
            <w:tcW w:w="1725" w:type="dxa"/>
            <w:shd w:val="clear" w:color="auto" w:fill="auto"/>
          </w:tcPr>
          <w:p w:rsidR="00753108" w:rsidRPr="00363BA0" w:rsidRDefault="00753108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  <w:lang w:val="en-US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2</w:t>
            </w:r>
          </w:p>
        </w:tc>
        <w:tc>
          <w:tcPr>
            <w:tcW w:w="1767" w:type="dxa"/>
            <w:vMerge/>
            <w:shd w:val="clear" w:color="auto" w:fill="auto"/>
          </w:tcPr>
          <w:p w:rsidR="00753108" w:rsidRPr="00363BA0" w:rsidRDefault="00753108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8"/>
                <w:lang w:val="en-US"/>
              </w:rPr>
            </w:pPr>
          </w:p>
        </w:tc>
      </w:tr>
      <w:tr w:rsidR="00753108" w:rsidRPr="00363BA0" w:rsidTr="00753108">
        <w:trPr>
          <w:trHeight w:val="227"/>
        </w:trPr>
        <w:tc>
          <w:tcPr>
            <w:tcW w:w="11298" w:type="dxa"/>
            <w:gridSpan w:val="2"/>
          </w:tcPr>
          <w:p w:rsidR="00753108" w:rsidRPr="00363BA0" w:rsidRDefault="00753108" w:rsidP="00363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363BA0">
              <w:rPr>
                <w:rFonts w:ascii="Times New Roman" w:hAnsi="Times New Roman"/>
                <w:sz w:val="24"/>
                <w:szCs w:val="28"/>
              </w:rPr>
              <w:t xml:space="preserve">Практическая работа №6. Сканеры. Работа с программой </w:t>
            </w:r>
            <w:r w:rsidRPr="00363BA0">
              <w:rPr>
                <w:rFonts w:ascii="Times New Roman" w:hAnsi="Times New Roman"/>
                <w:sz w:val="24"/>
                <w:szCs w:val="28"/>
                <w:lang w:val="en-US"/>
              </w:rPr>
              <w:t>Fine</w:t>
            </w:r>
            <w:r w:rsidRPr="00363BA0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363BA0">
              <w:rPr>
                <w:rFonts w:ascii="Times New Roman" w:hAnsi="Times New Roman"/>
                <w:sz w:val="24"/>
                <w:szCs w:val="28"/>
                <w:lang w:val="en-US"/>
              </w:rPr>
              <w:t>Reader</w:t>
            </w:r>
            <w:r w:rsidRPr="00363BA0">
              <w:rPr>
                <w:rFonts w:ascii="Times New Roman" w:hAnsi="Times New Roman"/>
                <w:sz w:val="24"/>
                <w:szCs w:val="28"/>
              </w:rPr>
              <w:t>;</w:t>
            </w:r>
          </w:p>
          <w:p w:rsidR="00753108" w:rsidRPr="00363BA0" w:rsidRDefault="00753108" w:rsidP="00363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363BA0">
              <w:rPr>
                <w:rFonts w:ascii="Times New Roman" w:hAnsi="Times New Roman"/>
                <w:sz w:val="24"/>
                <w:szCs w:val="28"/>
              </w:rPr>
              <w:t>Сканирование  цветных и черно-белых графических изображений;</w:t>
            </w:r>
          </w:p>
        </w:tc>
        <w:tc>
          <w:tcPr>
            <w:tcW w:w="1725" w:type="dxa"/>
            <w:shd w:val="clear" w:color="auto" w:fill="auto"/>
          </w:tcPr>
          <w:p w:rsidR="00753108" w:rsidRPr="00363BA0" w:rsidRDefault="00753108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  <w:lang w:val="en-US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2</w:t>
            </w:r>
          </w:p>
        </w:tc>
        <w:tc>
          <w:tcPr>
            <w:tcW w:w="1767" w:type="dxa"/>
            <w:vMerge/>
            <w:shd w:val="clear" w:color="auto" w:fill="auto"/>
          </w:tcPr>
          <w:p w:rsidR="00753108" w:rsidRPr="00363BA0" w:rsidRDefault="00753108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8"/>
                <w:lang w:val="en-US"/>
              </w:rPr>
            </w:pPr>
          </w:p>
        </w:tc>
      </w:tr>
      <w:tr w:rsidR="00753108" w:rsidRPr="00363BA0" w:rsidTr="00753108">
        <w:trPr>
          <w:trHeight w:val="227"/>
        </w:trPr>
        <w:tc>
          <w:tcPr>
            <w:tcW w:w="11298" w:type="dxa"/>
            <w:gridSpan w:val="2"/>
          </w:tcPr>
          <w:p w:rsidR="00753108" w:rsidRPr="00363BA0" w:rsidRDefault="00753108" w:rsidP="00363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363BA0"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Практическая работа №7.  </w:t>
            </w:r>
            <w:r w:rsidRPr="00363BA0">
              <w:rPr>
                <w:rFonts w:ascii="Times New Roman" w:hAnsi="Times New Roman"/>
                <w:bCs/>
                <w:sz w:val="24"/>
                <w:szCs w:val="28"/>
              </w:rPr>
              <w:t xml:space="preserve">Манипуляторные устройства информации (клавиатура,  «мышь» …). </w:t>
            </w:r>
            <w:r w:rsidRPr="00363BA0">
              <w:rPr>
                <w:rFonts w:ascii="Times New Roman" w:hAnsi="Times New Roman"/>
                <w:sz w:val="24"/>
                <w:szCs w:val="28"/>
              </w:rPr>
              <w:t>Подключение периферийных устройств. Устранение небольших неполадок в работе клавиатур, компьютерных мышек,</w:t>
            </w:r>
          </w:p>
          <w:p w:rsidR="00753108" w:rsidRPr="00363BA0" w:rsidRDefault="00753108" w:rsidP="00363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363BA0">
              <w:rPr>
                <w:rFonts w:ascii="Times New Roman" w:hAnsi="Times New Roman"/>
                <w:sz w:val="24"/>
                <w:szCs w:val="28"/>
              </w:rPr>
              <w:t>Настройка  параметров клавиатуры и компьютерных мышек</w:t>
            </w:r>
          </w:p>
        </w:tc>
        <w:tc>
          <w:tcPr>
            <w:tcW w:w="1725" w:type="dxa"/>
            <w:shd w:val="clear" w:color="auto" w:fill="auto"/>
          </w:tcPr>
          <w:p w:rsidR="00753108" w:rsidRPr="00363BA0" w:rsidRDefault="00753108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  <w:lang w:val="en-US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2</w:t>
            </w:r>
          </w:p>
        </w:tc>
        <w:tc>
          <w:tcPr>
            <w:tcW w:w="1767" w:type="dxa"/>
            <w:vMerge/>
            <w:shd w:val="clear" w:color="auto" w:fill="auto"/>
          </w:tcPr>
          <w:p w:rsidR="00753108" w:rsidRPr="00363BA0" w:rsidRDefault="00753108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8"/>
                <w:lang w:val="en-US"/>
              </w:rPr>
            </w:pPr>
          </w:p>
        </w:tc>
      </w:tr>
      <w:tr w:rsidR="00753108" w:rsidRPr="00363BA0" w:rsidTr="00753108">
        <w:trPr>
          <w:trHeight w:val="227"/>
        </w:trPr>
        <w:tc>
          <w:tcPr>
            <w:tcW w:w="11298" w:type="dxa"/>
            <w:gridSpan w:val="2"/>
          </w:tcPr>
          <w:p w:rsidR="00753108" w:rsidRPr="00363BA0" w:rsidRDefault="00753108" w:rsidP="00363BA0">
            <w:pPr>
              <w:pStyle w:val="ad"/>
              <w:spacing w:after="0"/>
              <w:rPr>
                <w:szCs w:val="28"/>
              </w:rPr>
            </w:pPr>
            <w:r w:rsidRPr="00363BA0">
              <w:rPr>
                <w:szCs w:val="28"/>
              </w:rPr>
              <w:t>Практическая работа №8 Нестандартные периферийные устройства: Копировальный аппарат</w:t>
            </w:r>
          </w:p>
        </w:tc>
        <w:tc>
          <w:tcPr>
            <w:tcW w:w="1725" w:type="dxa"/>
            <w:shd w:val="clear" w:color="auto" w:fill="auto"/>
          </w:tcPr>
          <w:p w:rsidR="00753108" w:rsidRPr="00363BA0" w:rsidRDefault="00753108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  <w:lang w:val="en-US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2</w:t>
            </w:r>
          </w:p>
        </w:tc>
        <w:tc>
          <w:tcPr>
            <w:tcW w:w="1767" w:type="dxa"/>
            <w:vMerge w:val="restart"/>
            <w:shd w:val="clear" w:color="auto" w:fill="auto"/>
          </w:tcPr>
          <w:p w:rsidR="00753108" w:rsidRPr="00363BA0" w:rsidRDefault="00753108" w:rsidP="00363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363BA0">
              <w:rPr>
                <w:rFonts w:ascii="Times New Roman" w:hAnsi="Times New Roman"/>
                <w:sz w:val="24"/>
                <w:szCs w:val="28"/>
              </w:rPr>
              <w:t>ОК 1 - ОК 5, ОК 9</w:t>
            </w:r>
          </w:p>
        </w:tc>
      </w:tr>
      <w:tr w:rsidR="00753108" w:rsidRPr="00363BA0" w:rsidTr="00753108">
        <w:trPr>
          <w:trHeight w:val="227"/>
        </w:trPr>
        <w:tc>
          <w:tcPr>
            <w:tcW w:w="11298" w:type="dxa"/>
            <w:gridSpan w:val="2"/>
          </w:tcPr>
          <w:p w:rsidR="00753108" w:rsidRPr="00363BA0" w:rsidRDefault="00753108" w:rsidP="00363BA0">
            <w:pPr>
              <w:pStyle w:val="ad"/>
              <w:spacing w:after="0"/>
              <w:rPr>
                <w:szCs w:val="28"/>
              </w:rPr>
            </w:pPr>
            <w:r w:rsidRPr="00363BA0">
              <w:rPr>
                <w:szCs w:val="28"/>
              </w:rPr>
              <w:t>Практическая работа №9 Нестандартные периферийные устройства: цифровой фотоаппарат, цифровая камера</w:t>
            </w:r>
          </w:p>
        </w:tc>
        <w:tc>
          <w:tcPr>
            <w:tcW w:w="1725" w:type="dxa"/>
            <w:shd w:val="clear" w:color="auto" w:fill="auto"/>
          </w:tcPr>
          <w:p w:rsidR="00753108" w:rsidRPr="00363BA0" w:rsidRDefault="00753108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  <w:lang w:val="en-US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2</w:t>
            </w:r>
          </w:p>
        </w:tc>
        <w:tc>
          <w:tcPr>
            <w:tcW w:w="1767" w:type="dxa"/>
            <w:vMerge/>
            <w:shd w:val="clear" w:color="auto" w:fill="auto"/>
          </w:tcPr>
          <w:p w:rsidR="00753108" w:rsidRPr="00363BA0" w:rsidRDefault="00753108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8"/>
                <w:lang w:val="en-US"/>
              </w:rPr>
            </w:pPr>
          </w:p>
        </w:tc>
      </w:tr>
      <w:tr w:rsidR="00753108" w:rsidRPr="00363BA0" w:rsidTr="00753108">
        <w:trPr>
          <w:trHeight w:val="227"/>
        </w:trPr>
        <w:tc>
          <w:tcPr>
            <w:tcW w:w="11298" w:type="dxa"/>
            <w:gridSpan w:val="2"/>
          </w:tcPr>
          <w:p w:rsidR="00753108" w:rsidRPr="00363BA0" w:rsidRDefault="00753108" w:rsidP="00363BA0">
            <w:pPr>
              <w:pStyle w:val="ad"/>
              <w:spacing w:after="0"/>
              <w:rPr>
                <w:szCs w:val="28"/>
              </w:rPr>
            </w:pPr>
            <w:r w:rsidRPr="00363BA0">
              <w:rPr>
                <w:szCs w:val="28"/>
              </w:rPr>
              <w:t>Практическая работа №10. Выбор рациональной конфигурации в соответствии с решаемой задачей</w:t>
            </w:r>
          </w:p>
        </w:tc>
        <w:tc>
          <w:tcPr>
            <w:tcW w:w="1725" w:type="dxa"/>
            <w:shd w:val="clear" w:color="auto" w:fill="auto"/>
          </w:tcPr>
          <w:p w:rsidR="00753108" w:rsidRPr="00363BA0" w:rsidRDefault="00CE6054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1767" w:type="dxa"/>
            <w:vMerge/>
            <w:shd w:val="clear" w:color="auto" w:fill="auto"/>
          </w:tcPr>
          <w:p w:rsidR="00753108" w:rsidRPr="00363BA0" w:rsidRDefault="00753108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8"/>
                <w:lang w:val="en-US"/>
              </w:rPr>
            </w:pPr>
          </w:p>
        </w:tc>
      </w:tr>
      <w:tr w:rsidR="00CE6054" w:rsidRPr="00363BA0" w:rsidTr="00753108">
        <w:trPr>
          <w:trHeight w:val="227"/>
        </w:trPr>
        <w:tc>
          <w:tcPr>
            <w:tcW w:w="11298" w:type="dxa"/>
            <w:gridSpan w:val="2"/>
          </w:tcPr>
          <w:p w:rsidR="00CE6054" w:rsidRPr="00363BA0" w:rsidRDefault="00CE6054" w:rsidP="00363BA0">
            <w:pPr>
              <w:pStyle w:val="ad"/>
              <w:spacing w:after="0"/>
              <w:rPr>
                <w:szCs w:val="28"/>
              </w:rPr>
            </w:pPr>
          </w:p>
        </w:tc>
        <w:tc>
          <w:tcPr>
            <w:tcW w:w="1725" w:type="dxa"/>
            <w:shd w:val="clear" w:color="auto" w:fill="auto"/>
          </w:tcPr>
          <w:p w:rsidR="00CE6054" w:rsidRDefault="00CE6054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1767" w:type="dxa"/>
            <w:shd w:val="clear" w:color="auto" w:fill="auto"/>
          </w:tcPr>
          <w:p w:rsidR="00CE6054" w:rsidRPr="00363BA0" w:rsidRDefault="00CE6054" w:rsidP="00363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8"/>
                <w:lang w:val="en-US"/>
              </w:rPr>
            </w:pPr>
          </w:p>
        </w:tc>
      </w:tr>
      <w:tr w:rsidR="00193D6F" w:rsidRPr="00363BA0" w:rsidTr="00753108">
        <w:trPr>
          <w:trHeight w:val="227"/>
        </w:trPr>
        <w:tc>
          <w:tcPr>
            <w:tcW w:w="11298" w:type="dxa"/>
            <w:gridSpan w:val="2"/>
            <w:shd w:val="clear" w:color="auto" w:fill="auto"/>
            <w:vAlign w:val="center"/>
          </w:tcPr>
          <w:p w:rsidR="00193D6F" w:rsidRPr="00363BA0" w:rsidRDefault="00193D6F" w:rsidP="00193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</w:rPr>
              <w:t>Промежуточная аттестация</w:t>
            </w:r>
          </w:p>
        </w:tc>
        <w:tc>
          <w:tcPr>
            <w:tcW w:w="1725" w:type="dxa"/>
            <w:shd w:val="clear" w:color="auto" w:fill="auto"/>
          </w:tcPr>
          <w:p w:rsidR="00193D6F" w:rsidRPr="00363BA0" w:rsidRDefault="00193D6F" w:rsidP="00193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1767" w:type="dxa"/>
            <w:shd w:val="clear" w:color="auto" w:fill="auto"/>
          </w:tcPr>
          <w:p w:rsidR="00193D6F" w:rsidRPr="00363BA0" w:rsidRDefault="00193D6F" w:rsidP="00193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8"/>
                <w:lang w:val="en-US"/>
              </w:rPr>
            </w:pPr>
          </w:p>
        </w:tc>
      </w:tr>
      <w:tr w:rsidR="00193D6F" w:rsidRPr="00363BA0" w:rsidTr="00753108">
        <w:trPr>
          <w:trHeight w:val="227"/>
        </w:trPr>
        <w:tc>
          <w:tcPr>
            <w:tcW w:w="11298" w:type="dxa"/>
            <w:gridSpan w:val="2"/>
            <w:shd w:val="clear" w:color="auto" w:fill="auto"/>
            <w:vAlign w:val="center"/>
          </w:tcPr>
          <w:p w:rsidR="00193D6F" w:rsidRPr="00363BA0" w:rsidRDefault="00193D6F" w:rsidP="00193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193D6F">
              <w:rPr>
                <w:rFonts w:ascii="Times New Roman" w:hAnsi="Times New Roman"/>
                <w:bCs/>
                <w:sz w:val="24"/>
                <w:szCs w:val="28"/>
              </w:rPr>
              <w:t>Самостоятельная работа</w:t>
            </w:r>
          </w:p>
        </w:tc>
        <w:tc>
          <w:tcPr>
            <w:tcW w:w="1725" w:type="dxa"/>
            <w:shd w:val="clear" w:color="auto" w:fill="auto"/>
          </w:tcPr>
          <w:p w:rsidR="00193D6F" w:rsidRPr="00363BA0" w:rsidRDefault="00193D6F" w:rsidP="00193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  <w:lang w:val="en-US"/>
              </w:rPr>
            </w:pPr>
          </w:p>
        </w:tc>
        <w:tc>
          <w:tcPr>
            <w:tcW w:w="1767" w:type="dxa"/>
            <w:shd w:val="clear" w:color="auto" w:fill="auto"/>
          </w:tcPr>
          <w:p w:rsidR="00193D6F" w:rsidRPr="00363BA0" w:rsidRDefault="00193D6F" w:rsidP="00193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8"/>
                <w:lang w:val="en-US"/>
              </w:rPr>
            </w:pPr>
          </w:p>
        </w:tc>
      </w:tr>
      <w:tr w:rsidR="00193D6F" w:rsidRPr="00363BA0" w:rsidTr="008E09D3">
        <w:trPr>
          <w:trHeight w:val="227"/>
        </w:trPr>
        <w:tc>
          <w:tcPr>
            <w:tcW w:w="11298" w:type="dxa"/>
            <w:gridSpan w:val="2"/>
            <w:shd w:val="clear" w:color="auto" w:fill="auto"/>
            <w:vAlign w:val="center"/>
          </w:tcPr>
          <w:p w:rsidR="00193D6F" w:rsidRPr="00363BA0" w:rsidRDefault="00193D6F" w:rsidP="00193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</w:rPr>
              <w:t>Итого</w:t>
            </w:r>
          </w:p>
        </w:tc>
        <w:tc>
          <w:tcPr>
            <w:tcW w:w="1725" w:type="dxa"/>
            <w:shd w:val="clear" w:color="auto" w:fill="auto"/>
          </w:tcPr>
          <w:p w:rsidR="00193D6F" w:rsidRPr="00363BA0" w:rsidRDefault="00193D6F" w:rsidP="00193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sz w:val="24"/>
                <w:szCs w:val="28"/>
              </w:rPr>
              <w:t>3</w:t>
            </w:r>
            <w:r>
              <w:rPr>
                <w:rFonts w:ascii="Times New Roman" w:hAnsi="Times New Roman"/>
                <w:bCs/>
                <w:sz w:val="24"/>
                <w:szCs w:val="28"/>
              </w:rPr>
              <w:t>6</w:t>
            </w:r>
          </w:p>
        </w:tc>
        <w:tc>
          <w:tcPr>
            <w:tcW w:w="1767" w:type="dxa"/>
            <w:shd w:val="clear" w:color="auto" w:fill="auto"/>
          </w:tcPr>
          <w:p w:rsidR="00193D6F" w:rsidRPr="00363BA0" w:rsidRDefault="00193D6F" w:rsidP="00193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8"/>
                <w:lang w:val="en-US"/>
              </w:rPr>
            </w:pPr>
          </w:p>
        </w:tc>
      </w:tr>
    </w:tbl>
    <w:p w:rsidR="00A423A0" w:rsidRPr="00363BA0" w:rsidRDefault="00A423A0" w:rsidP="00363BA0">
      <w:pPr>
        <w:pStyle w:val="a7"/>
        <w:spacing w:before="0" w:after="0" w:line="360" w:lineRule="auto"/>
        <w:ind w:left="765"/>
        <w:rPr>
          <w:i/>
          <w:sz w:val="28"/>
          <w:szCs w:val="28"/>
        </w:rPr>
      </w:pPr>
    </w:p>
    <w:p w:rsidR="00A423A0" w:rsidRPr="00363BA0" w:rsidRDefault="00A423A0" w:rsidP="00363BA0">
      <w:pPr>
        <w:pStyle w:val="a7"/>
        <w:spacing w:before="0" w:after="0" w:line="360" w:lineRule="auto"/>
        <w:ind w:left="765"/>
        <w:rPr>
          <w:i/>
          <w:sz w:val="28"/>
          <w:szCs w:val="28"/>
        </w:rPr>
      </w:pPr>
    </w:p>
    <w:p w:rsidR="0025190D" w:rsidRPr="00363BA0" w:rsidRDefault="003535E4" w:rsidP="00363BA0">
      <w:pPr>
        <w:spacing w:after="0" w:line="360" w:lineRule="auto"/>
        <w:rPr>
          <w:rFonts w:ascii="Times New Roman" w:hAnsi="Times New Roman"/>
          <w:sz w:val="28"/>
          <w:szCs w:val="28"/>
        </w:rPr>
        <w:sectPr w:rsidR="0025190D" w:rsidRPr="00363BA0" w:rsidSect="00733AEF">
          <w:pgSz w:w="16840" w:h="11907" w:orient="landscape"/>
          <w:pgMar w:top="851" w:right="1134" w:bottom="851" w:left="992" w:header="709" w:footer="709" w:gutter="0"/>
          <w:cols w:space="720"/>
        </w:sectPr>
      </w:pPr>
      <w:r w:rsidRPr="00363BA0">
        <w:rPr>
          <w:rFonts w:ascii="Times New Roman" w:hAnsi="Times New Roman"/>
          <w:sz w:val="28"/>
          <w:szCs w:val="28"/>
        </w:rPr>
        <w:br w:type="page"/>
      </w:r>
    </w:p>
    <w:p w:rsidR="0025190D" w:rsidRPr="00363BA0" w:rsidRDefault="0025190D" w:rsidP="00363BA0">
      <w:pPr>
        <w:spacing w:after="0" w:line="36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 w:rsidRPr="00363BA0">
        <w:rPr>
          <w:rFonts w:ascii="Times New Roman" w:hAnsi="Times New Roman"/>
          <w:bCs/>
          <w:sz w:val="28"/>
          <w:szCs w:val="28"/>
        </w:rPr>
        <w:lastRenderedPageBreak/>
        <w:t xml:space="preserve">3. УСЛОВИЯ РЕАЛИЗАЦИИ ПРОГРАММЫ УЧЕБНОЙ ДИСЦИПЛИНЫ </w:t>
      </w:r>
      <w:r w:rsidR="00363BA0">
        <w:rPr>
          <w:rFonts w:ascii="Times New Roman" w:hAnsi="Times New Roman"/>
          <w:sz w:val="28"/>
          <w:szCs w:val="28"/>
        </w:rPr>
        <w:t>ОП.1</w:t>
      </w:r>
      <w:r w:rsidR="004A2A5E">
        <w:rPr>
          <w:rFonts w:ascii="Times New Roman" w:hAnsi="Times New Roman"/>
          <w:sz w:val="28"/>
          <w:szCs w:val="28"/>
        </w:rPr>
        <w:t>3</w:t>
      </w:r>
      <w:r w:rsidRPr="00363BA0">
        <w:rPr>
          <w:rFonts w:ascii="Times New Roman" w:hAnsi="Times New Roman"/>
          <w:sz w:val="28"/>
          <w:szCs w:val="28"/>
        </w:rPr>
        <w:t xml:space="preserve"> </w:t>
      </w:r>
      <w:r w:rsidR="00363BA0">
        <w:rPr>
          <w:rFonts w:ascii="Times New Roman" w:hAnsi="Times New Roman"/>
          <w:sz w:val="28"/>
          <w:szCs w:val="28"/>
        </w:rPr>
        <w:t>«</w:t>
      </w:r>
      <w:r w:rsidR="00EF0CBB" w:rsidRPr="00363BA0">
        <w:rPr>
          <w:rFonts w:ascii="Times New Roman" w:eastAsia="Calibri" w:hAnsi="Times New Roman"/>
          <w:sz w:val="28"/>
          <w:szCs w:val="28"/>
        </w:rPr>
        <w:t>Технические средства информатизации</w:t>
      </w:r>
      <w:r w:rsidRPr="00363BA0">
        <w:rPr>
          <w:rFonts w:ascii="Times New Roman" w:hAnsi="Times New Roman"/>
          <w:sz w:val="28"/>
          <w:szCs w:val="28"/>
        </w:rPr>
        <w:t>»</w:t>
      </w:r>
    </w:p>
    <w:p w:rsidR="0025190D" w:rsidRPr="00363BA0" w:rsidRDefault="0025190D" w:rsidP="00363BA0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63BA0">
        <w:rPr>
          <w:rFonts w:ascii="Times New Roman" w:hAnsi="Times New Roman"/>
          <w:bCs/>
          <w:sz w:val="28"/>
          <w:szCs w:val="28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25190D" w:rsidRDefault="0025190D" w:rsidP="00363BA0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r w:rsidRPr="00363BA0">
        <w:rPr>
          <w:rFonts w:ascii="Times New Roman" w:hAnsi="Times New Roman"/>
          <w:bCs/>
          <w:sz w:val="28"/>
          <w:szCs w:val="28"/>
        </w:rPr>
        <w:t>Лаборатория "</w:t>
      </w:r>
      <w:r w:rsidRPr="00363BA0">
        <w:rPr>
          <w:rFonts w:ascii="Times New Roman" w:hAnsi="Times New Roman"/>
          <w:sz w:val="28"/>
          <w:szCs w:val="28"/>
        </w:rPr>
        <w:t>Программного обеспечения и сопровождения компьютерных систем"</w:t>
      </w:r>
      <w:r w:rsidRPr="00363BA0">
        <w:rPr>
          <w:rFonts w:ascii="Times New Roman" w:hAnsi="Times New Roman"/>
          <w:bCs/>
          <w:sz w:val="28"/>
          <w:szCs w:val="28"/>
        </w:rPr>
        <w:t xml:space="preserve"> оснащенная необходимым для реализации программы учебной дисциплины оборудованием, приведенным в п 6.1.2.1 примерной программы по данной специальности</w:t>
      </w:r>
      <w:r w:rsidRPr="00363BA0">
        <w:rPr>
          <w:rFonts w:ascii="Times New Roman" w:hAnsi="Times New Roman"/>
          <w:bCs/>
          <w:i/>
          <w:sz w:val="28"/>
          <w:szCs w:val="28"/>
        </w:rPr>
        <w:t>.</w:t>
      </w:r>
    </w:p>
    <w:p w:rsidR="00EF0CBB" w:rsidRPr="00EF0CBB" w:rsidRDefault="00EF0CBB" w:rsidP="00EF0CBB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F0CBB">
        <w:rPr>
          <w:rFonts w:ascii="Times New Roman" w:eastAsia="Times New Roman" w:hAnsi="Times New Roman"/>
          <w:bCs/>
          <w:sz w:val="28"/>
          <w:szCs w:val="28"/>
        </w:rPr>
        <w:t xml:space="preserve">- 12 автоматизированных рабочих мест обучающихся: AMD A8-5500K APU </w:t>
      </w:r>
      <w:proofErr w:type="spellStart"/>
      <w:r w:rsidRPr="00EF0CBB">
        <w:rPr>
          <w:rFonts w:ascii="Times New Roman" w:eastAsia="Times New Roman" w:hAnsi="Times New Roman"/>
          <w:bCs/>
          <w:sz w:val="28"/>
          <w:szCs w:val="28"/>
        </w:rPr>
        <w:t>with</w:t>
      </w:r>
      <w:proofErr w:type="spellEnd"/>
      <w:r w:rsidRPr="00EF0CBB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Pr="00EF0CBB">
        <w:rPr>
          <w:rFonts w:ascii="Times New Roman" w:eastAsia="Times New Roman" w:hAnsi="Times New Roman"/>
          <w:bCs/>
          <w:sz w:val="28"/>
          <w:szCs w:val="28"/>
        </w:rPr>
        <w:t>Radeon</w:t>
      </w:r>
      <w:proofErr w:type="spellEnd"/>
      <w:r w:rsidRPr="00EF0CBB">
        <w:rPr>
          <w:rFonts w:ascii="Times New Roman" w:eastAsia="Times New Roman" w:hAnsi="Times New Roman"/>
          <w:bCs/>
          <w:sz w:val="28"/>
          <w:szCs w:val="28"/>
        </w:rPr>
        <w:t xml:space="preserve">  HD </w:t>
      </w:r>
      <w:proofErr w:type="spellStart"/>
      <w:r w:rsidRPr="00EF0CBB">
        <w:rPr>
          <w:rFonts w:ascii="Times New Roman" w:eastAsia="Times New Roman" w:hAnsi="Times New Roman"/>
          <w:bCs/>
          <w:sz w:val="28"/>
          <w:szCs w:val="28"/>
        </w:rPr>
        <w:t>Graphics</w:t>
      </w:r>
      <w:proofErr w:type="spellEnd"/>
      <w:r w:rsidRPr="00EF0CBB">
        <w:rPr>
          <w:rFonts w:ascii="Times New Roman" w:eastAsia="Times New Roman" w:hAnsi="Times New Roman"/>
          <w:bCs/>
          <w:sz w:val="28"/>
          <w:szCs w:val="28"/>
        </w:rPr>
        <w:t xml:space="preserve"> 3.20 </w:t>
      </w:r>
      <w:proofErr w:type="spellStart"/>
      <w:r w:rsidRPr="00EF0CBB">
        <w:rPr>
          <w:rFonts w:ascii="Times New Roman" w:eastAsia="Times New Roman" w:hAnsi="Times New Roman"/>
          <w:bCs/>
          <w:sz w:val="28"/>
          <w:szCs w:val="28"/>
        </w:rPr>
        <w:t>GHz</w:t>
      </w:r>
      <w:proofErr w:type="spellEnd"/>
      <w:r w:rsidRPr="00EF0CBB">
        <w:rPr>
          <w:rFonts w:ascii="Times New Roman" w:eastAsia="Times New Roman" w:hAnsi="Times New Roman"/>
          <w:bCs/>
          <w:sz w:val="28"/>
          <w:szCs w:val="28"/>
        </w:rPr>
        <w:t xml:space="preserve">, ОЗУ 8Гб, Видеокарта </w:t>
      </w:r>
      <w:proofErr w:type="spellStart"/>
      <w:r w:rsidRPr="00EF0CBB">
        <w:rPr>
          <w:rFonts w:ascii="Times New Roman" w:eastAsia="Times New Roman" w:hAnsi="Times New Roman"/>
          <w:bCs/>
          <w:sz w:val="28"/>
          <w:szCs w:val="28"/>
        </w:rPr>
        <w:t>nVIDIA</w:t>
      </w:r>
      <w:proofErr w:type="spellEnd"/>
      <w:r w:rsidRPr="00EF0CBB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Pr="00EF0CBB">
        <w:rPr>
          <w:rFonts w:ascii="Times New Roman" w:eastAsia="Times New Roman" w:hAnsi="Times New Roman"/>
          <w:bCs/>
          <w:sz w:val="28"/>
          <w:szCs w:val="28"/>
        </w:rPr>
        <w:t>GeForce</w:t>
      </w:r>
      <w:proofErr w:type="spellEnd"/>
      <w:r w:rsidRPr="00EF0CBB">
        <w:rPr>
          <w:rFonts w:ascii="Times New Roman" w:eastAsia="Times New Roman" w:hAnsi="Times New Roman"/>
          <w:bCs/>
          <w:sz w:val="28"/>
          <w:szCs w:val="28"/>
        </w:rPr>
        <w:t xml:space="preserve"> GT 730 2Gb;</w:t>
      </w:r>
    </w:p>
    <w:p w:rsidR="00EF0CBB" w:rsidRPr="00EF0CBB" w:rsidRDefault="00EF0CBB" w:rsidP="00EF0CBB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F0CBB">
        <w:rPr>
          <w:rFonts w:ascii="Times New Roman" w:eastAsia="Times New Roman" w:hAnsi="Times New Roman"/>
          <w:bCs/>
          <w:sz w:val="28"/>
          <w:szCs w:val="28"/>
        </w:rPr>
        <w:t xml:space="preserve">- 1 автоматизированное место преподавателя: Процессор AMD </w:t>
      </w:r>
      <w:proofErr w:type="spellStart"/>
      <w:r w:rsidRPr="00EF0CBB">
        <w:rPr>
          <w:rFonts w:ascii="Times New Roman" w:eastAsia="Times New Roman" w:hAnsi="Times New Roman"/>
          <w:bCs/>
          <w:sz w:val="28"/>
          <w:szCs w:val="28"/>
        </w:rPr>
        <w:t>Authlon</w:t>
      </w:r>
      <w:proofErr w:type="spellEnd"/>
      <w:r w:rsidRPr="00EF0CBB">
        <w:rPr>
          <w:rFonts w:ascii="Times New Roman" w:eastAsia="Times New Roman" w:hAnsi="Times New Roman"/>
          <w:bCs/>
          <w:sz w:val="28"/>
          <w:szCs w:val="28"/>
        </w:rPr>
        <w:t xml:space="preserve"> 840 </w:t>
      </w:r>
      <w:proofErr w:type="spellStart"/>
      <w:r w:rsidRPr="00EF0CBB">
        <w:rPr>
          <w:rFonts w:ascii="Times New Roman" w:eastAsia="Times New Roman" w:hAnsi="Times New Roman"/>
          <w:bCs/>
          <w:sz w:val="28"/>
          <w:szCs w:val="28"/>
        </w:rPr>
        <w:t>Quad</w:t>
      </w:r>
      <w:proofErr w:type="spellEnd"/>
      <w:r w:rsidRPr="00EF0CBB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Pr="00EF0CBB">
        <w:rPr>
          <w:rFonts w:ascii="Times New Roman" w:eastAsia="Times New Roman" w:hAnsi="Times New Roman"/>
          <w:bCs/>
          <w:sz w:val="28"/>
          <w:szCs w:val="28"/>
        </w:rPr>
        <w:t>core</w:t>
      </w:r>
      <w:proofErr w:type="spellEnd"/>
      <w:r w:rsidRPr="00EF0CBB">
        <w:rPr>
          <w:rFonts w:ascii="Times New Roman" w:eastAsia="Times New Roman" w:hAnsi="Times New Roman"/>
          <w:bCs/>
          <w:sz w:val="28"/>
          <w:szCs w:val="28"/>
        </w:rPr>
        <w:t xml:space="preserve"> 3,10GHz, ОЗУ 8Гб, Видеокарта </w:t>
      </w:r>
      <w:r w:rsidRPr="00EF0CBB">
        <w:rPr>
          <w:rFonts w:ascii="Times New Roman" w:eastAsia="Times New Roman" w:hAnsi="Times New Roman"/>
          <w:bCs/>
          <w:sz w:val="28"/>
          <w:szCs w:val="28"/>
          <w:lang w:val="en-US"/>
        </w:rPr>
        <w:t>GeForce</w:t>
      </w:r>
      <w:r w:rsidRPr="00EF0CBB">
        <w:rPr>
          <w:rFonts w:ascii="Times New Roman" w:eastAsia="Times New Roman" w:hAnsi="Times New Roman"/>
          <w:bCs/>
          <w:sz w:val="28"/>
          <w:szCs w:val="28"/>
        </w:rPr>
        <w:t xml:space="preserve"> GT730, 4Гб;</w:t>
      </w:r>
    </w:p>
    <w:p w:rsidR="00EF0CBB" w:rsidRPr="00EF0CBB" w:rsidRDefault="00EF0CBB" w:rsidP="00EF0CBB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F0CBB">
        <w:rPr>
          <w:rFonts w:ascii="Times New Roman" w:eastAsia="Times New Roman" w:hAnsi="Times New Roman"/>
          <w:bCs/>
          <w:sz w:val="28"/>
          <w:szCs w:val="28"/>
        </w:rPr>
        <w:t>- Принтер, Проектор, Экран, Маркерная доска.</w:t>
      </w:r>
    </w:p>
    <w:p w:rsidR="0025190D" w:rsidRPr="00363BA0" w:rsidRDefault="0025190D" w:rsidP="00363BA0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63BA0">
        <w:rPr>
          <w:rFonts w:ascii="Times New Roman" w:hAnsi="Times New Roman"/>
          <w:bCs/>
          <w:sz w:val="28"/>
          <w:szCs w:val="28"/>
        </w:rPr>
        <w:t>3.2. Информационное обеспечение реализации программы</w:t>
      </w:r>
    </w:p>
    <w:p w:rsidR="0025190D" w:rsidRPr="00363BA0" w:rsidRDefault="0025190D" w:rsidP="00363BA0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3BA0">
        <w:rPr>
          <w:rFonts w:ascii="Times New Roman" w:hAnsi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п</w:t>
      </w:r>
      <w:r w:rsidRPr="00363BA0">
        <w:rPr>
          <w:rFonts w:ascii="Times New Roman" w:hAnsi="Times New Roman"/>
          <w:sz w:val="28"/>
          <w:szCs w:val="28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25190D" w:rsidRPr="00363BA0" w:rsidRDefault="0025190D" w:rsidP="00363BA0">
      <w:pPr>
        <w:spacing w:after="0" w:line="360" w:lineRule="auto"/>
        <w:ind w:left="360"/>
        <w:contextualSpacing/>
        <w:rPr>
          <w:rFonts w:ascii="Times New Roman" w:hAnsi="Times New Roman"/>
          <w:sz w:val="28"/>
          <w:szCs w:val="28"/>
        </w:rPr>
      </w:pPr>
    </w:p>
    <w:p w:rsidR="0025190D" w:rsidRPr="00363BA0" w:rsidRDefault="0025190D" w:rsidP="00363BA0">
      <w:pPr>
        <w:spacing w:after="0" w:line="360" w:lineRule="auto"/>
        <w:ind w:left="360"/>
        <w:contextualSpacing/>
        <w:rPr>
          <w:rFonts w:ascii="Times New Roman" w:hAnsi="Times New Roman"/>
          <w:sz w:val="28"/>
          <w:szCs w:val="28"/>
        </w:rPr>
      </w:pPr>
      <w:r w:rsidRPr="00363BA0">
        <w:rPr>
          <w:rFonts w:ascii="Times New Roman" w:hAnsi="Times New Roman"/>
          <w:sz w:val="28"/>
          <w:szCs w:val="28"/>
        </w:rPr>
        <w:t>3.2.1. Печатные издания</w:t>
      </w:r>
    </w:p>
    <w:p w:rsidR="0025190D" w:rsidRPr="00363BA0" w:rsidRDefault="0025190D" w:rsidP="00363BA0">
      <w:pPr>
        <w:spacing w:after="0" w:line="360" w:lineRule="auto"/>
        <w:ind w:left="360"/>
        <w:contextualSpacing/>
        <w:rPr>
          <w:rFonts w:ascii="Times New Roman" w:hAnsi="Times New Roman"/>
          <w:sz w:val="28"/>
          <w:szCs w:val="28"/>
        </w:rPr>
      </w:pPr>
      <w:r w:rsidRPr="00363BA0">
        <w:rPr>
          <w:rFonts w:ascii="Times New Roman" w:hAnsi="Times New Roman"/>
          <w:sz w:val="28"/>
          <w:szCs w:val="28"/>
        </w:rPr>
        <w:t>1.</w:t>
      </w:r>
      <w:r w:rsidRPr="00363BA0">
        <w:rPr>
          <w:rFonts w:ascii="Times New Roman" w:hAnsi="Times New Roman"/>
          <w:sz w:val="28"/>
          <w:szCs w:val="28"/>
          <w:lang w:eastAsia="en-US"/>
        </w:rPr>
        <w:t xml:space="preserve">Батаев А.В., </w:t>
      </w:r>
      <w:proofErr w:type="spellStart"/>
      <w:r w:rsidRPr="00363BA0">
        <w:rPr>
          <w:rFonts w:ascii="Times New Roman" w:hAnsi="Times New Roman"/>
          <w:sz w:val="28"/>
          <w:szCs w:val="28"/>
          <w:lang w:eastAsia="en-US"/>
        </w:rPr>
        <w:t>Налютина</w:t>
      </w:r>
      <w:proofErr w:type="spellEnd"/>
      <w:r w:rsidRPr="00363BA0">
        <w:rPr>
          <w:rFonts w:ascii="Times New Roman" w:hAnsi="Times New Roman"/>
          <w:sz w:val="28"/>
          <w:szCs w:val="28"/>
          <w:lang w:eastAsia="en-US"/>
        </w:rPr>
        <w:t xml:space="preserve"> Н.Ю., Синицына С.В. Операционные системы и среды. – М.: ОИЦ «Академия», 2014.</w:t>
      </w:r>
    </w:p>
    <w:p w:rsidR="00363BA0" w:rsidRDefault="00363BA0" w:rsidP="00363BA0">
      <w:pPr>
        <w:spacing w:after="0" w:line="360" w:lineRule="auto"/>
        <w:ind w:left="360"/>
        <w:contextualSpacing/>
        <w:rPr>
          <w:rFonts w:ascii="Times New Roman" w:hAnsi="Times New Roman"/>
          <w:sz w:val="28"/>
          <w:szCs w:val="28"/>
        </w:rPr>
        <w:sectPr w:rsidR="00363BA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5190D" w:rsidRPr="00363BA0" w:rsidRDefault="0025190D" w:rsidP="00363BA0">
      <w:pPr>
        <w:spacing w:after="0" w:line="360" w:lineRule="auto"/>
        <w:ind w:left="709"/>
        <w:contextualSpacing/>
        <w:rPr>
          <w:rFonts w:ascii="Times New Roman" w:hAnsi="Times New Roman"/>
          <w:sz w:val="28"/>
          <w:szCs w:val="28"/>
        </w:rPr>
      </w:pPr>
      <w:r w:rsidRPr="00363BA0">
        <w:rPr>
          <w:rFonts w:ascii="Times New Roman" w:hAnsi="Times New Roman"/>
          <w:sz w:val="28"/>
          <w:szCs w:val="28"/>
        </w:rPr>
        <w:lastRenderedPageBreak/>
        <w:t>4. КОНТРОЛЬ И ОЦЕНКА РЕЗУЛЬТАТОВ О</w:t>
      </w:r>
      <w:r w:rsidR="00363BA0">
        <w:rPr>
          <w:rFonts w:ascii="Times New Roman" w:hAnsi="Times New Roman"/>
          <w:sz w:val="28"/>
          <w:szCs w:val="28"/>
        </w:rPr>
        <w:t xml:space="preserve">СВОЕНИЯ УЧЕБНОЙ ДИСЦИПЛИНЫ </w:t>
      </w:r>
      <w:r w:rsidR="00031EC6" w:rsidRPr="00363BA0">
        <w:rPr>
          <w:rFonts w:ascii="Times New Roman" w:hAnsi="Times New Roman"/>
          <w:sz w:val="28"/>
          <w:szCs w:val="28"/>
        </w:rPr>
        <w:t>ОП.1</w:t>
      </w:r>
      <w:r w:rsidR="004A2A5E">
        <w:rPr>
          <w:rFonts w:ascii="Times New Roman" w:hAnsi="Times New Roman"/>
          <w:sz w:val="28"/>
          <w:szCs w:val="28"/>
        </w:rPr>
        <w:t>3</w:t>
      </w:r>
      <w:bookmarkStart w:id="0" w:name="_GoBack"/>
      <w:bookmarkEnd w:id="0"/>
      <w:r w:rsidRPr="00363BA0">
        <w:rPr>
          <w:rFonts w:ascii="Times New Roman" w:hAnsi="Times New Roman"/>
          <w:sz w:val="28"/>
          <w:szCs w:val="28"/>
        </w:rPr>
        <w:t xml:space="preserve"> </w:t>
      </w:r>
      <w:r w:rsidR="00363BA0">
        <w:rPr>
          <w:rFonts w:ascii="Times New Roman" w:hAnsi="Times New Roman"/>
          <w:sz w:val="28"/>
          <w:szCs w:val="28"/>
        </w:rPr>
        <w:t>«</w:t>
      </w:r>
      <w:r w:rsidR="00031EC6" w:rsidRPr="00363BA0">
        <w:rPr>
          <w:rFonts w:ascii="Times New Roman" w:hAnsi="Times New Roman"/>
          <w:sz w:val="28"/>
          <w:szCs w:val="28"/>
        </w:rPr>
        <w:t>Технические средства информатизации</w:t>
      </w:r>
      <w:r w:rsidRPr="00363BA0">
        <w:rPr>
          <w:rFonts w:ascii="Times New Roman" w:hAnsi="Times New Roman"/>
          <w:sz w:val="28"/>
          <w:szCs w:val="28"/>
        </w:rPr>
        <w:t>»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80"/>
        <w:gridCol w:w="3198"/>
        <w:gridCol w:w="2673"/>
      </w:tblGrid>
      <w:tr w:rsidR="0025190D" w:rsidRPr="00363BA0" w:rsidTr="00363BA0">
        <w:tc>
          <w:tcPr>
            <w:tcW w:w="1860" w:type="pct"/>
            <w:vAlign w:val="center"/>
          </w:tcPr>
          <w:p w:rsidR="0025190D" w:rsidRPr="00363BA0" w:rsidRDefault="0025190D" w:rsidP="00363BA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iCs/>
                <w:sz w:val="24"/>
                <w:szCs w:val="28"/>
              </w:rPr>
              <w:t>Результаты обучения</w:t>
            </w:r>
          </w:p>
        </w:tc>
        <w:tc>
          <w:tcPr>
            <w:tcW w:w="1710" w:type="pct"/>
            <w:vAlign w:val="center"/>
          </w:tcPr>
          <w:p w:rsidR="0025190D" w:rsidRPr="00363BA0" w:rsidRDefault="0025190D" w:rsidP="00363BA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iCs/>
                <w:sz w:val="24"/>
                <w:szCs w:val="28"/>
              </w:rPr>
              <w:t>Критерии оценки</w:t>
            </w:r>
          </w:p>
        </w:tc>
        <w:tc>
          <w:tcPr>
            <w:tcW w:w="1429" w:type="pct"/>
            <w:vAlign w:val="center"/>
          </w:tcPr>
          <w:p w:rsidR="0025190D" w:rsidRPr="00363BA0" w:rsidRDefault="0025190D" w:rsidP="00363BA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iCs/>
                <w:sz w:val="24"/>
                <w:szCs w:val="28"/>
              </w:rPr>
              <w:t>Формы и методы оценки</w:t>
            </w:r>
          </w:p>
        </w:tc>
      </w:tr>
      <w:tr w:rsidR="0025190D" w:rsidRPr="00363BA0" w:rsidTr="00363BA0">
        <w:trPr>
          <w:trHeight w:val="1420"/>
        </w:trPr>
        <w:tc>
          <w:tcPr>
            <w:tcW w:w="1860" w:type="pct"/>
          </w:tcPr>
          <w:p w:rsidR="0025190D" w:rsidRPr="00363BA0" w:rsidRDefault="0025190D" w:rsidP="00363BA0">
            <w:pPr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iCs/>
                <w:sz w:val="24"/>
                <w:szCs w:val="28"/>
              </w:rPr>
              <w:t>Перечень знаний, осваиваемых в рамках дисциплины:</w:t>
            </w:r>
          </w:p>
          <w:p w:rsidR="00031EC6" w:rsidRPr="00363BA0" w:rsidRDefault="00031EC6" w:rsidP="00363BA0">
            <w:pPr>
              <w:pStyle w:val="ad"/>
              <w:numPr>
                <w:ilvl w:val="0"/>
                <w:numId w:val="3"/>
              </w:numPr>
              <w:spacing w:after="0"/>
              <w:jc w:val="both"/>
              <w:rPr>
                <w:szCs w:val="28"/>
              </w:rPr>
            </w:pPr>
            <w:r w:rsidRPr="00363BA0">
              <w:rPr>
                <w:szCs w:val="28"/>
              </w:rPr>
              <w:t>основные конструктивные элементы средств вычислительной техники;</w:t>
            </w:r>
          </w:p>
          <w:p w:rsidR="00031EC6" w:rsidRPr="00363BA0" w:rsidRDefault="00031EC6" w:rsidP="00363BA0">
            <w:pPr>
              <w:pStyle w:val="ad"/>
              <w:numPr>
                <w:ilvl w:val="0"/>
                <w:numId w:val="3"/>
              </w:numPr>
              <w:spacing w:after="0"/>
              <w:jc w:val="both"/>
              <w:rPr>
                <w:szCs w:val="28"/>
              </w:rPr>
            </w:pPr>
            <w:r w:rsidRPr="00363BA0">
              <w:rPr>
                <w:szCs w:val="28"/>
              </w:rPr>
              <w:t>периферийные устройства вычислительной техники;</w:t>
            </w:r>
          </w:p>
          <w:p w:rsidR="00031EC6" w:rsidRPr="00363BA0" w:rsidRDefault="00031EC6" w:rsidP="00363BA0">
            <w:pPr>
              <w:pStyle w:val="ad"/>
              <w:numPr>
                <w:ilvl w:val="0"/>
                <w:numId w:val="3"/>
              </w:numPr>
              <w:spacing w:after="0"/>
              <w:jc w:val="both"/>
              <w:rPr>
                <w:szCs w:val="28"/>
              </w:rPr>
            </w:pPr>
            <w:r w:rsidRPr="00363BA0">
              <w:rPr>
                <w:szCs w:val="28"/>
              </w:rPr>
              <w:t>нестандартные периферийные устройства.</w:t>
            </w:r>
          </w:p>
          <w:p w:rsidR="0025190D" w:rsidRPr="00363BA0" w:rsidRDefault="0025190D" w:rsidP="00363BA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8"/>
              </w:rPr>
            </w:pPr>
          </w:p>
        </w:tc>
        <w:tc>
          <w:tcPr>
            <w:tcW w:w="1710" w:type="pct"/>
            <w:vMerge w:val="restart"/>
          </w:tcPr>
          <w:p w:rsidR="0025190D" w:rsidRPr="00363BA0" w:rsidRDefault="0025190D" w:rsidP="00363BA0">
            <w:pPr>
              <w:pStyle w:val="a3"/>
              <w:ind w:right="-2"/>
              <w:jc w:val="both"/>
              <w:rPr>
                <w:color w:val="000000"/>
                <w:szCs w:val="28"/>
                <w:lang w:val="ru-RU"/>
              </w:rPr>
            </w:pPr>
            <w:r w:rsidRPr="00363BA0">
              <w:rPr>
                <w:color w:val="000000"/>
                <w:szCs w:val="28"/>
                <w:lang w:val="ru-RU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25190D" w:rsidRPr="00363BA0" w:rsidRDefault="0025190D" w:rsidP="00363BA0">
            <w:pPr>
              <w:pStyle w:val="a3"/>
              <w:ind w:right="-2"/>
              <w:jc w:val="both"/>
              <w:rPr>
                <w:color w:val="000000"/>
                <w:szCs w:val="28"/>
                <w:lang w:val="ru-RU"/>
              </w:rPr>
            </w:pPr>
            <w:r w:rsidRPr="00363BA0">
              <w:rPr>
                <w:color w:val="000000"/>
                <w:szCs w:val="28"/>
                <w:lang w:val="ru-RU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25190D" w:rsidRPr="00363BA0" w:rsidRDefault="0025190D" w:rsidP="00363BA0">
            <w:pPr>
              <w:pStyle w:val="a3"/>
              <w:ind w:right="-2"/>
              <w:jc w:val="both"/>
              <w:rPr>
                <w:color w:val="000000"/>
                <w:szCs w:val="28"/>
                <w:lang w:val="ru-RU"/>
              </w:rPr>
            </w:pPr>
            <w:r w:rsidRPr="00363BA0">
              <w:rPr>
                <w:color w:val="000000"/>
                <w:szCs w:val="28"/>
                <w:lang w:val="ru-RU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25190D" w:rsidRPr="00363BA0" w:rsidRDefault="0025190D" w:rsidP="00363BA0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8"/>
              </w:rPr>
            </w:pPr>
            <w:r w:rsidRPr="00363BA0">
              <w:rPr>
                <w:rFonts w:ascii="Times New Roman" w:hAnsi="Times New Roman"/>
                <w:color w:val="000000"/>
                <w:sz w:val="24"/>
                <w:szCs w:val="28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429" w:type="pct"/>
            <w:vMerge w:val="restart"/>
          </w:tcPr>
          <w:p w:rsidR="0025190D" w:rsidRPr="00363BA0" w:rsidRDefault="0025190D" w:rsidP="00363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363BA0">
              <w:rPr>
                <w:rFonts w:ascii="Times New Roman" w:hAnsi="Times New Roman"/>
                <w:sz w:val="24"/>
                <w:szCs w:val="28"/>
              </w:rPr>
              <w:t>Примеры форм и методов контроля и оценки</w:t>
            </w:r>
          </w:p>
          <w:p w:rsidR="0025190D" w:rsidRPr="00363BA0" w:rsidRDefault="0025190D" w:rsidP="00363BA0">
            <w:pPr>
              <w:pStyle w:val="a7"/>
              <w:numPr>
                <w:ilvl w:val="0"/>
                <w:numId w:val="10"/>
              </w:numPr>
              <w:spacing w:before="0" w:after="0"/>
              <w:ind w:left="545"/>
              <w:rPr>
                <w:szCs w:val="28"/>
              </w:rPr>
            </w:pPr>
            <w:r w:rsidRPr="00363BA0">
              <w:rPr>
                <w:szCs w:val="28"/>
              </w:rPr>
              <w:t>Компьютерное тестирование на знание терминологии по теме;</w:t>
            </w:r>
          </w:p>
          <w:p w:rsidR="0025190D" w:rsidRPr="00363BA0" w:rsidRDefault="0025190D" w:rsidP="00363BA0">
            <w:pPr>
              <w:pStyle w:val="a7"/>
              <w:numPr>
                <w:ilvl w:val="0"/>
                <w:numId w:val="10"/>
              </w:numPr>
              <w:spacing w:before="0" w:after="0"/>
              <w:ind w:left="545"/>
              <w:rPr>
                <w:szCs w:val="28"/>
              </w:rPr>
            </w:pPr>
            <w:r w:rsidRPr="00363BA0">
              <w:rPr>
                <w:szCs w:val="28"/>
              </w:rPr>
              <w:t>Наблюдение за выполнением практического задания. (деятельностью студента)</w:t>
            </w:r>
          </w:p>
          <w:p w:rsidR="0025190D" w:rsidRPr="00363BA0" w:rsidRDefault="0025190D" w:rsidP="00363BA0">
            <w:pPr>
              <w:pStyle w:val="a7"/>
              <w:numPr>
                <w:ilvl w:val="0"/>
                <w:numId w:val="10"/>
              </w:numPr>
              <w:spacing w:before="0" w:after="0"/>
              <w:ind w:left="545"/>
              <w:rPr>
                <w:szCs w:val="28"/>
              </w:rPr>
            </w:pPr>
            <w:r w:rsidRPr="00363BA0">
              <w:rPr>
                <w:szCs w:val="28"/>
              </w:rPr>
              <w:t>Оценка выполнения практического задания</w:t>
            </w:r>
            <w:r w:rsidR="00DB77F9" w:rsidRPr="00363BA0">
              <w:rPr>
                <w:szCs w:val="28"/>
              </w:rPr>
              <w:t xml:space="preserve"> </w:t>
            </w:r>
            <w:r w:rsidRPr="00363BA0">
              <w:rPr>
                <w:szCs w:val="28"/>
              </w:rPr>
              <w:t>(работы)</w:t>
            </w:r>
          </w:p>
          <w:p w:rsidR="0025190D" w:rsidRPr="00363BA0" w:rsidRDefault="0025190D" w:rsidP="00363BA0">
            <w:pPr>
              <w:pStyle w:val="a7"/>
              <w:numPr>
                <w:ilvl w:val="0"/>
                <w:numId w:val="10"/>
              </w:numPr>
              <w:spacing w:before="0" w:after="0"/>
              <w:ind w:left="545"/>
              <w:rPr>
                <w:szCs w:val="28"/>
              </w:rPr>
            </w:pPr>
            <w:r w:rsidRPr="00363BA0">
              <w:rPr>
                <w:szCs w:val="28"/>
              </w:rPr>
              <w:t>Подготовка и выступление с докладом, сообщением, презентацией</w:t>
            </w:r>
          </w:p>
          <w:p w:rsidR="0025190D" w:rsidRPr="00363BA0" w:rsidRDefault="0025190D" w:rsidP="00363BA0">
            <w:pPr>
              <w:pStyle w:val="a7"/>
              <w:numPr>
                <w:ilvl w:val="0"/>
                <w:numId w:val="10"/>
              </w:numPr>
              <w:spacing w:before="0" w:after="0"/>
              <w:ind w:left="545"/>
              <w:rPr>
                <w:bCs/>
                <w:szCs w:val="28"/>
              </w:rPr>
            </w:pPr>
          </w:p>
        </w:tc>
      </w:tr>
      <w:tr w:rsidR="0025190D" w:rsidRPr="00363BA0" w:rsidTr="00363BA0">
        <w:tc>
          <w:tcPr>
            <w:tcW w:w="1860" w:type="pct"/>
          </w:tcPr>
          <w:p w:rsidR="0025190D" w:rsidRPr="00363BA0" w:rsidRDefault="0025190D" w:rsidP="00363BA0">
            <w:pPr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363BA0">
              <w:rPr>
                <w:rFonts w:ascii="Times New Roman" w:hAnsi="Times New Roman"/>
                <w:bCs/>
                <w:iCs/>
                <w:sz w:val="24"/>
                <w:szCs w:val="28"/>
              </w:rPr>
              <w:t>Перечень умений, осваиваемых в рамках дисциплины:</w:t>
            </w:r>
          </w:p>
          <w:p w:rsidR="00031EC6" w:rsidRPr="00363BA0" w:rsidRDefault="00031EC6" w:rsidP="00363BA0">
            <w:pPr>
              <w:pStyle w:val="ad"/>
              <w:numPr>
                <w:ilvl w:val="0"/>
                <w:numId w:val="3"/>
              </w:numPr>
              <w:spacing w:after="0"/>
              <w:jc w:val="both"/>
              <w:rPr>
                <w:szCs w:val="28"/>
              </w:rPr>
            </w:pPr>
            <w:r w:rsidRPr="00363BA0">
              <w:rPr>
                <w:szCs w:val="28"/>
              </w:rPr>
              <w:t xml:space="preserve">выбирать рациональную конфигурацию оборудования в соответствии с решаемой задачей </w:t>
            </w:r>
          </w:p>
          <w:p w:rsidR="00031EC6" w:rsidRPr="00363BA0" w:rsidRDefault="00031EC6" w:rsidP="00363BA0">
            <w:pPr>
              <w:pStyle w:val="ad"/>
              <w:numPr>
                <w:ilvl w:val="0"/>
                <w:numId w:val="3"/>
              </w:numPr>
              <w:spacing w:after="0"/>
              <w:jc w:val="both"/>
              <w:rPr>
                <w:szCs w:val="28"/>
              </w:rPr>
            </w:pPr>
            <w:r w:rsidRPr="00363BA0">
              <w:rPr>
                <w:szCs w:val="28"/>
              </w:rPr>
              <w:t>определять совместимость аппаратного и программного обеспечения;</w:t>
            </w:r>
          </w:p>
          <w:p w:rsidR="0025190D" w:rsidRPr="00363BA0" w:rsidRDefault="00031EC6" w:rsidP="00363BA0">
            <w:pPr>
              <w:pStyle w:val="ad"/>
              <w:numPr>
                <w:ilvl w:val="0"/>
                <w:numId w:val="3"/>
              </w:numPr>
              <w:spacing w:after="0"/>
              <w:jc w:val="both"/>
              <w:rPr>
                <w:szCs w:val="28"/>
              </w:rPr>
            </w:pPr>
            <w:r w:rsidRPr="00363BA0">
              <w:rPr>
                <w:szCs w:val="28"/>
              </w:rPr>
              <w:t>осуществлять модернизацию аппаратных средств;</w:t>
            </w:r>
          </w:p>
        </w:tc>
        <w:tc>
          <w:tcPr>
            <w:tcW w:w="1710" w:type="pct"/>
            <w:vMerge/>
          </w:tcPr>
          <w:p w:rsidR="0025190D" w:rsidRPr="00363BA0" w:rsidRDefault="0025190D" w:rsidP="00363BA0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8"/>
              </w:rPr>
            </w:pPr>
          </w:p>
        </w:tc>
        <w:tc>
          <w:tcPr>
            <w:tcW w:w="1429" w:type="pct"/>
            <w:vMerge/>
          </w:tcPr>
          <w:p w:rsidR="0025190D" w:rsidRPr="00363BA0" w:rsidRDefault="0025190D" w:rsidP="00363BA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</w:tbl>
    <w:p w:rsidR="0025190D" w:rsidRPr="00363BA0" w:rsidRDefault="0025190D" w:rsidP="00363BA0">
      <w:pPr>
        <w:spacing w:after="0" w:line="360" w:lineRule="auto"/>
        <w:ind w:left="360"/>
        <w:contextualSpacing/>
        <w:rPr>
          <w:rFonts w:ascii="Times New Roman" w:hAnsi="Times New Roman"/>
          <w:i/>
          <w:sz w:val="28"/>
          <w:szCs w:val="28"/>
        </w:rPr>
      </w:pPr>
    </w:p>
    <w:p w:rsidR="0025190D" w:rsidRPr="00363BA0" w:rsidRDefault="0025190D" w:rsidP="00363BA0">
      <w:pPr>
        <w:spacing w:after="0" w:line="360" w:lineRule="auto"/>
        <w:rPr>
          <w:rFonts w:ascii="Times New Roman" w:hAnsi="Times New Roman"/>
          <w:bCs/>
          <w:iCs/>
          <w:sz w:val="28"/>
          <w:szCs w:val="28"/>
        </w:rPr>
      </w:pPr>
    </w:p>
    <w:sectPr w:rsidR="0025190D" w:rsidRPr="00363B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6F33" w:rsidRDefault="008B6F33" w:rsidP="0025190D">
      <w:pPr>
        <w:spacing w:after="0" w:line="240" w:lineRule="auto"/>
      </w:pPr>
      <w:r>
        <w:separator/>
      </w:r>
    </w:p>
  </w:endnote>
  <w:endnote w:type="continuationSeparator" w:id="0">
    <w:p w:rsidR="008B6F33" w:rsidRDefault="008B6F33" w:rsidP="002519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1501" w:rsidRDefault="00B81501">
    <w:pPr>
      <w:pStyle w:val="a9"/>
      <w:jc w:val="right"/>
    </w:pPr>
  </w:p>
  <w:p w:rsidR="00B81501" w:rsidRDefault="00B8150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6F33" w:rsidRDefault="008B6F33" w:rsidP="0025190D">
      <w:pPr>
        <w:spacing w:after="0" w:line="240" w:lineRule="auto"/>
      </w:pPr>
      <w:r>
        <w:separator/>
      </w:r>
    </w:p>
  </w:footnote>
  <w:footnote w:type="continuationSeparator" w:id="0">
    <w:p w:rsidR="008B6F33" w:rsidRDefault="008B6F33" w:rsidP="002519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89317724"/>
      <w:docPartObj>
        <w:docPartGallery w:val="Page Numbers (Top of Page)"/>
        <w:docPartUnique/>
      </w:docPartObj>
    </w:sdtPr>
    <w:sdtEndPr/>
    <w:sdtContent>
      <w:p w:rsidR="00B81501" w:rsidRDefault="00B81501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3154">
          <w:rPr>
            <w:noProof/>
          </w:rPr>
          <w:t>7</w:t>
        </w:r>
        <w:r>
          <w:fldChar w:fldCharType="end"/>
        </w:r>
      </w:p>
    </w:sdtContent>
  </w:sdt>
  <w:p w:rsidR="00B81501" w:rsidRDefault="00B81501">
    <w:pPr>
      <w:pStyle w:val="ab"/>
    </w:pPr>
  </w:p>
  <w:p w:rsidR="00B81501" w:rsidRDefault="00B8150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9C67EB"/>
    <w:multiLevelType w:val="hybridMultilevel"/>
    <w:tmpl w:val="E310889A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B887352"/>
    <w:multiLevelType w:val="hybridMultilevel"/>
    <w:tmpl w:val="6D32A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B1424"/>
    <w:multiLevelType w:val="hybridMultilevel"/>
    <w:tmpl w:val="F5881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F94AFD"/>
    <w:multiLevelType w:val="hybridMultilevel"/>
    <w:tmpl w:val="3148E20A"/>
    <w:lvl w:ilvl="0" w:tplc="EC26EBD2">
      <w:start w:val="1"/>
      <w:numFmt w:val="bullet"/>
      <w:lvlText w:val=""/>
      <w:lvlJc w:val="left"/>
      <w:pPr>
        <w:tabs>
          <w:tab w:val="num" w:pos="1974"/>
        </w:tabs>
        <w:ind w:left="1974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067"/>
        </w:tabs>
        <w:ind w:left="206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87"/>
        </w:tabs>
        <w:ind w:left="2787" w:hanging="360"/>
      </w:pPr>
      <w:rPr>
        <w:rFonts w:ascii="Wingdings" w:hAnsi="Wingdings" w:hint="default"/>
      </w:rPr>
    </w:lvl>
    <w:lvl w:ilvl="3" w:tplc="0419000F">
      <w:start w:val="1"/>
      <w:numFmt w:val="decimal"/>
      <w:lvlText w:val="%4."/>
      <w:lvlJc w:val="left"/>
      <w:pPr>
        <w:tabs>
          <w:tab w:val="num" w:pos="3507"/>
        </w:tabs>
        <w:ind w:left="3507" w:hanging="360"/>
      </w:pPr>
      <w:rPr>
        <w:rFonts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27"/>
        </w:tabs>
        <w:ind w:left="42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47"/>
        </w:tabs>
        <w:ind w:left="49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67"/>
        </w:tabs>
        <w:ind w:left="56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87"/>
        </w:tabs>
        <w:ind w:left="63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07"/>
        </w:tabs>
        <w:ind w:left="7107" w:hanging="360"/>
      </w:pPr>
      <w:rPr>
        <w:rFonts w:ascii="Wingdings" w:hAnsi="Wingdings" w:hint="default"/>
      </w:rPr>
    </w:lvl>
  </w:abstractNum>
  <w:abstractNum w:abstractNumId="4" w15:restartNumberingAfterBreak="0">
    <w:nsid w:val="256D0FC7"/>
    <w:multiLevelType w:val="hybridMultilevel"/>
    <w:tmpl w:val="0A1ACB8E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57AAA"/>
    <w:multiLevelType w:val="hybridMultilevel"/>
    <w:tmpl w:val="AC8E2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2B6997"/>
    <w:multiLevelType w:val="hybridMultilevel"/>
    <w:tmpl w:val="6BC6213E"/>
    <w:lvl w:ilvl="0" w:tplc="93A2392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 w15:restartNumberingAfterBreak="0">
    <w:nsid w:val="37241339"/>
    <w:multiLevelType w:val="hybridMultilevel"/>
    <w:tmpl w:val="22B86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5A1947"/>
    <w:multiLevelType w:val="multilevel"/>
    <w:tmpl w:val="801420E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 w15:restartNumberingAfterBreak="0">
    <w:nsid w:val="44A35C48"/>
    <w:multiLevelType w:val="hybridMultilevel"/>
    <w:tmpl w:val="2D0ED376"/>
    <w:lvl w:ilvl="0" w:tplc="6D14F19A">
      <w:numFmt w:val="bullet"/>
      <w:lvlText w:val="•"/>
      <w:lvlJc w:val="left"/>
      <w:pPr>
        <w:ind w:left="1065" w:hanging="705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4218D1"/>
    <w:multiLevelType w:val="hybridMultilevel"/>
    <w:tmpl w:val="94E6DC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E8E67D0"/>
    <w:multiLevelType w:val="hybridMultilevel"/>
    <w:tmpl w:val="CA08276E"/>
    <w:lvl w:ilvl="0" w:tplc="000654BC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30022A"/>
    <w:multiLevelType w:val="hybridMultilevel"/>
    <w:tmpl w:val="6776A7BC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080719"/>
    <w:multiLevelType w:val="hybridMultilevel"/>
    <w:tmpl w:val="3B80FC90"/>
    <w:lvl w:ilvl="0" w:tplc="757E00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0E3ABC"/>
    <w:multiLevelType w:val="hybridMultilevel"/>
    <w:tmpl w:val="0D9C947E"/>
    <w:lvl w:ilvl="0" w:tplc="9EA2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2AD360F"/>
    <w:multiLevelType w:val="hybridMultilevel"/>
    <w:tmpl w:val="3ECEF596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D5854C8">
      <w:numFmt w:val="bullet"/>
      <w:lvlText w:val="•"/>
      <w:lvlJc w:val="left"/>
      <w:pPr>
        <w:ind w:left="1785" w:hanging="705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11"/>
  </w:num>
  <w:num w:numId="4">
    <w:abstractNumId w:val="8"/>
  </w:num>
  <w:num w:numId="5">
    <w:abstractNumId w:val="0"/>
  </w:num>
  <w:num w:numId="6">
    <w:abstractNumId w:val="12"/>
  </w:num>
  <w:num w:numId="7">
    <w:abstractNumId w:val="9"/>
  </w:num>
  <w:num w:numId="8">
    <w:abstractNumId w:val="15"/>
  </w:num>
  <w:num w:numId="9">
    <w:abstractNumId w:val="4"/>
  </w:num>
  <w:num w:numId="10">
    <w:abstractNumId w:val="14"/>
  </w:num>
  <w:num w:numId="11">
    <w:abstractNumId w:val="2"/>
  </w:num>
  <w:num w:numId="12">
    <w:abstractNumId w:val="13"/>
  </w:num>
  <w:num w:numId="13">
    <w:abstractNumId w:val="7"/>
  </w:num>
  <w:num w:numId="14">
    <w:abstractNumId w:val="1"/>
  </w:num>
  <w:num w:numId="15">
    <w:abstractNumId w:val="5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90D"/>
    <w:rsid w:val="00031EC6"/>
    <w:rsid w:val="0004394C"/>
    <w:rsid w:val="000C2AAD"/>
    <w:rsid w:val="0013342B"/>
    <w:rsid w:val="00147CA7"/>
    <w:rsid w:val="00193D6F"/>
    <w:rsid w:val="001E1E4D"/>
    <w:rsid w:val="002024E8"/>
    <w:rsid w:val="002438EB"/>
    <w:rsid w:val="0025190D"/>
    <w:rsid w:val="00301DC4"/>
    <w:rsid w:val="00334C61"/>
    <w:rsid w:val="003535E4"/>
    <w:rsid w:val="00363BA0"/>
    <w:rsid w:val="00385E7E"/>
    <w:rsid w:val="003A14A2"/>
    <w:rsid w:val="003A1731"/>
    <w:rsid w:val="003B679A"/>
    <w:rsid w:val="003C111B"/>
    <w:rsid w:val="003E53C7"/>
    <w:rsid w:val="004144B2"/>
    <w:rsid w:val="00434362"/>
    <w:rsid w:val="004463E9"/>
    <w:rsid w:val="004A2A5E"/>
    <w:rsid w:val="00504F6E"/>
    <w:rsid w:val="005309C5"/>
    <w:rsid w:val="00544E2F"/>
    <w:rsid w:val="0059262C"/>
    <w:rsid w:val="00601760"/>
    <w:rsid w:val="00605870"/>
    <w:rsid w:val="00607688"/>
    <w:rsid w:val="00612E64"/>
    <w:rsid w:val="00633C7F"/>
    <w:rsid w:val="006F703B"/>
    <w:rsid w:val="00733154"/>
    <w:rsid w:val="0074009C"/>
    <w:rsid w:val="00753108"/>
    <w:rsid w:val="00756D4C"/>
    <w:rsid w:val="008354F0"/>
    <w:rsid w:val="008B6F33"/>
    <w:rsid w:val="009514A3"/>
    <w:rsid w:val="0096717D"/>
    <w:rsid w:val="00993300"/>
    <w:rsid w:val="009E5335"/>
    <w:rsid w:val="009E7746"/>
    <w:rsid w:val="00A423A0"/>
    <w:rsid w:val="00A4613C"/>
    <w:rsid w:val="00A608C7"/>
    <w:rsid w:val="00AB544E"/>
    <w:rsid w:val="00B55E90"/>
    <w:rsid w:val="00B6133A"/>
    <w:rsid w:val="00B81501"/>
    <w:rsid w:val="00B85137"/>
    <w:rsid w:val="00BF47A0"/>
    <w:rsid w:val="00CB3F61"/>
    <w:rsid w:val="00CE6054"/>
    <w:rsid w:val="00D04958"/>
    <w:rsid w:val="00D4663C"/>
    <w:rsid w:val="00DB77F9"/>
    <w:rsid w:val="00E129C0"/>
    <w:rsid w:val="00E23983"/>
    <w:rsid w:val="00E36DE9"/>
    <w:rsid w:val="00E7451F"/>
    <w:rsid w:val="00E76FC8"/>
    <w:rsid w:val="00E95D59"/>
    <w:rsid w:val="00EA3E43"/>
    <w:rsid w:val="00EC6255"/>
    <w:rsid w:val="00EF0CBB"/>
    <w:rsid w:val="00F73BA6"/>
    <w:rsid w:val="00F76202"/>
    <w:rsid w:val="00F9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92E24"/>
  <w15:docId w15:val="{09903A9A-F71E-4E51-8063-EF58ED21D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5190D"/>
    <w:pPr>
      <w:spacing w:after="200" w:line="27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1"/>
    <w:basedOn w:val="a"/>
    <w:uiPriority w:val="99"/>
    <w:qFormat/>
    <w:rsid w:val="0025190D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4">
    <w:name w:val="footnote text"/>
    <w:basedOn w:val="a"/>
    <w:link w:val="a5"/>
    <w:uiPriority w:val="99"/>
    <w:rsid w:val="0025190D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5">
    <w:name w:val="Текст сноски Знак"/>
    <w:basedOn w:val="a0"/>
    <w:link w:val="a4"/>
    <w:uiPriority w:val="99"/>
    <w:rsid w:val="0025190D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6">
    <w:name w:val="footnote reference"/>
    <w:basedOn w:val="a0"/>
    <w:uiPriority w:val="99"/>
    <w:rsid w:val="0025190D"/>
    <w:rPr>
      <w:rFonts w:cs="Times New Roman"/>
      <w:vertAlign w:val="superscript"/>
    </w:rPr>
  </w:style>
  <w:style w:type="paragraph" w:styleId="a7">
    <w:name w:val="List Paragraph"/>
    <w:basedOn w:val="a"/>
    <w:uiPriority w:val="34"/>
    <w:qFormat/>
    <w:rsid w:val="0025190D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8">
    <w:name w:val="Emphasis"/>
    <w:basedOn w:val="a0"/>
    <w:uiPriority w:val="20"/>
    <w:qFormat/>
    <w:rsid w:val="0025190D"/>
    <w:rPr>
      <w:rFonts w:cs="Times New Roman"/>
      <w:i/>
    </w:rPr>
  </w:style>
  <w:style w:type="paragraph" w:styleId="a9">
    <w:name w:val="footer"/>
    <w:basedOn w:val="a"/>
    <w:link w:val="aa"/>
    <w:uiPriority w:val="99"/>
    <w:semiHidden/>
    <w:unhideWhenUsed/>
    <w:rsid w:val="00B81501"/>
    <w:pPr>
      <w:tabs>
        <w:tab w:val="center" w:pos="4677"/>
        <w:tab w:val="right" w:pos="9355"/>
      </w:tabs>
      <w:spacing w:after="0" w:line="240" w:lineRule="auto"/>
      <w:ind w:left="851" w:hanging="851"/>
      <w:jc w:val="both"/>
    </w:pPr>
    <w:rPr>
      <w:rFonts w:eastAsiaTheme="minorHAnsi" w:cstheme="minorBidi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B81501"/>
  </w:style>
  <w:style w:type="paragraph" w:styleId="ab">
    <w:name w:val="header"/>
    <w:basedOn w:val="a"/>
    <w:link w:val="ac"/>
    <w:uiPriority w:val="99"/>
    <w:semiHidden/>
    <w:unhideWhenUsed/>
    <w:rsid w:val="00B81501"/>
    <w:pPr>
      <w:tabs>
        <w:tab w:val="center" w:pos="4677"/>
        <w:tab w:val="right" w:pos="9355"/>
      </w:tabs>
      <w:spacing w:after="0" w:line="240" w:lineRule="auto"/>
      <w:ind w:left="851" w:hanging="851"/>
      <w:jc w:val="both"/>
    </w:pPr>
    <w:rPr>
      <w:rFonts w:eastAsiaTheme="minorHAnsi" w:cstheme="minorBidi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B81501"/>
  </w:style>
  <w:style w:type="paragraph" w:styleId="ad">
    <w:name w:val="Body Text"/>
    <w:basedOn w:val="a"/>
    <w:link w:val="ae"/>
    <w:rsid w:val="0096717D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rsid w:val="009671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46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4613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1298</Words>
  <Characters>7400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 NT</dc:creator>
  <cp:lastModifiedBy>User</cp:lastModifiedBy>
  <cp:revision>3</cp:revision>
  <cp:lastPrinted>2020-04-16T10:47:00Z</cp:lastPrinted>
  <dcterms:created xsi:type="dcterms:W3CDTF">2023-10-16T07:53:00Z</dcterms:created>
  <dcterms:modified xsi:type="dcterms:W3CDTF">2023-10-16T07:56:00Z</dcterms:modified>
</cp:coreProperties>
</file>